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A08" w:rsidRDefault="00ED2A08">
      <w:bookmarkStart w:id="0" w:name="_GoBack"/>
      <w:bookmarkEnd w:id="0"/>
    </w:p>
    <w:p w:rsidR="00ED2A08" w:rsidRPr="00ED2A08" w:rsidRDefault="00ED2A08" w:rsidP="003701F8">
      <w:pPr>
        <w:spacing w:after="0"/>
        <w:rPr>
          <w:b/>
          <w:sz w:val="24"/>
          <w:szCs w:val="24"/>
        </w:rPr>
      </w:pPr>
      <w:r w:rsidRPr="00ED2A08">
        <w:rPr>
          <w:b/>
          <w:sz w:val="24"/>
          <w:szCs w:val="24"/>
        </w:rPr>
        <w:t>CHARTER SCHOOL AUTHORIZER APPLICATION</w:t>
      </w:r>
      <w:r>
        <w:rPr>
          <w:b/>
          <w:sz w:val="24"/>
          <w:szCs w:val="24"/>
        </w:rPr>
        <w:t xml:space="preserve">            </w:t>
      </w:r>
      <w:r w:rsidR="00AF69E2">
        <w:rPr>
          <w:b/>
          <w:sz w:val="24"/>
          <w:szCs w:val="24"/>
        </w:rPr>
        <w:tab/>
      </w:r>
      <w:r w:rsidR="00BB1AC4">
        <w:rPr>
          <w:b/>
          <w:sz w:val="24"/>
          <w:szCs w:val="24"/>
        </w:rPr>
        <w:t>May 2017</w:t>
      </w:r>
    </w:p>
    <w:tbl>
      <w:tblPr>
        <w:tblStyle w:val="TableGrid"/>
        <w:tblW w:w="5000" w:type="pct"/>
        <w:jc w:val="center"/>
        <w:tblLook w:val="04A0" w:firstRow="1" w:lastRow="0" w:firstColumn="1" w:lastColumn="0" w:noHBand="0" w:noVBand="1"/>
      </w:tblPr>
      <w:tblGrid>
        <w:gridCol w:w="1206"/>
        <w:gridCol w:w="291"/>
        <w:gridCol w:w="626"/>
        <w:gridCol w:w="2798"/>
        <w:gridCol w:w="61"/>
        <w:gridCol w:w="710"/>
        <w:gridCol w:w="132"/>
        <w:gridCol w:w="3536"/>
      </w:tblGrid>
      <w:tr w:rsidR="005A55B6" w:rsidRPr="00754DBF" w:rsidTr="00A365F3">
        <w:trPr>
          <w:trHeight w:val="1011"/>
          <w:jc w:val="center"/>
        </w:trPr>
        <w:tc>
          <w:tcPr>
            <w:tcW w:w="1137" w:type="pct"/>
            <w:gridSpan w:val="3"/>
            <w:tcBorders>
              <w:top w:val="nil"/>
              <w:left w:val="nil"/>
              <w:bottom w:val="nil"/>
              <w:right w:val="nil"/>
            </w:tcBorders>
            <w:vAlign w:val="bottom"/>
          </w:tcPr>
          <w:p w:rsidR="005A55B6" w:rsidRPr="00754DBF" w:rsidRDefault="005A55B6" w:rsidP="00A365F3">
            <w:pPr>
              <w:rPr>
                <w:rFonts w:ascii="Arial" w:hAnsi="Arial" w:cs="Arial"/>
                <w:b/>
                <w:sz w:val="24"/>
              </w:rPr>
            </w:pPr>
            <w:r w:rsidRPr="00754DBF">
              <w:rPr>
                <w:rFonts w:ascii="Arial" w:hAnsi="Arial" w:cs="Arial"/>
                <w:b/>
                <w:sz w:val="24"/>
              </w:rPr>
              <w:t>School District:</w:t>
            </w:r>
          </w:p>
        </w:tc>
        <w:bookmarkStart w:id="1" w:name="Text1"/>
        <w:tc>
          <w:tcPr>
            <w:tcW w:w="3863" w:type="pct"/>
            <w:gridSpan w:val="5"/>
            <w:tcBorders>
              <w:top w:val="nil"/>
              <w:left w:val="nil"/>
              <w:right w:val="nil"/>
            </w:tcBorders>
            <w:vAlign w:val="bottom"/>
          </w:tcPr>
          <w:p w:rsidR="005A55B6" w:rsidRPr="004379BA" w:rsidRDefault="005A55B6" w:rsidP="00A365F3">
            <w:pPr>
              <w:rPr>
                <w:rFonts w:ascii="Arial" w:hAnsi="Arial" w:cs="Arial"/>
                <w:sz w:val="24"/>
                <w:szCs w:val="24"/>
              </w:rPr>
            </w:pPr>
            <w:r w:rsidRPr="004379BA">
              <w:rPr>
                <w:rFonts w:ascii="Arial" w:hAnsi="Arial" w:cs="Arial"/>
                <w:sz w:val="24"/>
                <w:szCs w:val="24"/>
              </w:rPr>
              <w:fldChar w:fldCharType="begin">
                <w:ffData>
                  <w:name w:val="Text1"/>
                  <w:enabled/>
                  <w:calcOnExit w:val="0"/>
                  <w:textInput/>
                </w:ffData>
              </w:fldChar>
            </w:r>
            <w:r w:rsidRPr="004379BA">
              <w:rPr>
                <w:rFonts w:ascii="Arial" w:hAnsi="Arial" w:cs="Arial"/>
                <w:sz w:val="24"/>
                <w:szCs w:val="24"/>
              </w:rPr>
              <w:instrText xml:space="preserve"> FORMTEXT </w:instrText>
            </w:r>
            <w:r w:rsidRPr="004379BA">
              <w:rPr>
                <w:rFonts w:ascii="Arial" w:hAnsi="Arial" w:cs="Arial"/>
                <w:sz w:val="24"/>
                <w:szCs w:val="24"/>
              </w:rPr>
            </w:r>
            <w:r w:rsidRPr="004379BA">
              <w:rPr>
                <w:rFonts w:ascii="Arial" w:hAnsi="Arial" w:cs="Arial"/>
                <w:sz w:val="24"/>
                <w:szCs w:val="24"/>
              </w:rPr>
              <w:fldChar w:fldCharType="separate"/>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sz w:val="24"/>
                <w:szCs w:val="24"/>
              </w:rPr>
              <w:fldChar w:fldCharType="end"/>
            </w:r>
            <w:bookmarkEnd w:id="1"/>
          </w:p>
        </w:tc>
      </w:tr>
      <w:tr w:rsidR="005A55B6" w:rsidRPr="00754DBF" w:rsidTr="00A365F3">
        <w:trPr>
          <w:trHeight w:val="732"/>
          <w:jc w:val="center"/>
        </w:trPr>
        <w:tc>
          <w:tcPr>
            <w:tcW w:w="1137" w:type="pct"/>
            <w:gridSpan w:val="3"/>
            <w:tcBorders>
              <w:top w:val="nil"/>
              <w:left w:val="nil"/>
              <w:bottom w:val="nil"/>
              <w:right w:val="nil"/>
            </w:tcBorders>
            <w:vAlign w:val="bottom"/>
          </w:tcPr>
          <w:p w:rsidR="005A55B6" w:rsidRPr="00754DBF" w:rsidRDefault="005A55B6" w:rsidP="00A365F3">
            <w:pPr>
              <w:rPr>
                <w:rFonts w:ascii="Arial" w:hAnsi="Arial" w:cs="Arial"/>
                <w:b/>
                <w:sz w:val="24"/>
              </w:rPr>
            </w:pPr>
            <w:r w:rsidRPr="00754DBF">
              <w:rPr>
                <w:rFonts w:ascii="Arial" w:hAnsi="Arial" w:cs="Arial"/>
                <w:b/>
                <w:sz w:val="24"/>
              </w:rPr>
              <w:t>District Contact:</w:t>
            </w:r>
          </w:p>
        </w:tc>
        <w:tc>
          <w:tcPr>
            <w:tcW w:w="1496" w:type="pct"/>
            <w:tcBorders>
              <w:left w:val="nil"/>
              <w:right w:val="nil"/>
            </w:tcBorders>
            <w:vAlign w:val="bottom"/>
          </w:tcPr>
          <w:p w:rsidR="005A55B6" w:rsidRPr="00754DBF" w:rsidRDefault="005A55B6" w:rsidP="00A365F3">
            <w:pPr>
              <w:rPr>
                <w:rFonts w:ascii="Arial" w:hAnsi="Arial" w:cs="Arial"/>
                <w:sz w:val="24"/>
              </w:rPr>
            </w:pPr>
            <w:r w:rsidRPr="004379BA">
              <w:rPr>
                <w:rFonts w:ascii="Arial" w:hAnsi="Arial" w:cs="Arial"/>
                <w:sz w:val="24"/>
                <w:szCs w:val="24"/>
              </w:rPr>
              <w:fldChar w:fldCharType="begin">
                <w:ffData>
                  <w:name w:val="Text1"/>
                  <w:enabled/>
                  <w:calcOnExit w:val="0"/>
                  <w:textInput/>
                </w:ffData>
              </w:fldChar>
            </w:r>
            <w:r w:rsidRPr="004379BA">
              <w:rPr>
                <w:rFonts w:ascii="Arial" w:hAnsi="Arial" w:cs="Arial"/>
                <w:sz w:val="24"/>
                <w:szCs w:val="24"/>
              </w:rPr>
              <w:instrText xml:space="preserve"> FORMTEXT </w:instrText>
            </w:r>
            <w:r w:rsidRPr="004379BA">
              <w:rPr>
                <w:rFonts w:ascii="Arial" w:hAnsi="Arial" w:cs="Arial"/>
                <w:sz w:val="24"/>
                <w:szCs w:val="24"/>
              </w:rPr>
            </w:r>
            <w:r w:rsidRPr="004379BA">
              <w:rPr>
                <w:rFonts w:ascii="Arial" w:hAnsi="Arial" w:cs="Arial"/>
                <w:sz w:val="24"/>
                <w:szCs w:val="24"/>
              </w:rPr>
              <w:fldChar w:fldCharType="separate"/>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sz w:val="24"/>
                <w:szCs w:val="24"/>
              </w:rPr>
              <w:fldChar w:fldCharType="end"/>
            </w:r>
          </w:p>
        </w:tc>
        <w:tc>
          <w:tcPr>
            <w:tcW w:w="477" w:type="pct"/>
            <w:gridSpan w:val="3"/>
            <w:tcBorders>
              <w:left w:val="nil"/>
              <w:bottom w:val="nil"/>
              <w:right w:val="nil"/>
            </w:tcBorders>
            <w:vAlign w:val="bottom"/>
          </w:tcPr>
          <w:p w:rsidR="005A55B6" w:rsidRPr="00754DBF" w:rsidRDefault="005A55B6" w:rsidP="00A365F3">
            <w:pPr>
              <w:rPr>
                <w:rFonts w:ascii="Arial" w:hAnsi="Arial" w:cs="Arial"/>
                <w:b/>
                <w:sz w:val="24"/>
              </w:rPr>
            </w:pPr>
            <w:r w:rsidRPr="00754DBF">
              <w:rPr>
                <w:rFonts w:ascii="Arial" w:hAnsi="Arial" w:cs="Arial"/>
                <w:b/>
                <w:sz w:val="24"/>
              </w:rPr>
              <w:t>Title</w:t>
            </w:r>
            <w:r>
              <w:rPr>
                <w:rFonts w:ascii="Arial" w:hAnsi="Arial" w:cs="Arial"/>
                <w:b/>
                <w:sz w:val="24"/>
              </w:rPr>
              <w:t>:</w:t>
            </w:r>
          </w:p>
        </w:tc>
        <w:tc>
          <w:tcPr>
            <w:tcW w:w="1890" w:type="pct"/>
            <w:tcBorders>
              <w:left w:val="nil"/>
              <w:right w:val="nil"/>
            </w:tcBorders>
            <w:vAlign w:val="bottom"/>
          </w:tcPr>
          <w:p w:rsidR="005A55B6" w:rsidRPr="00754DBF" w:rsidRDefault="005A55B6" w:rsidP="00A365F3">
            <w:pPr>
              <w:rPr>
                <w:rFonts w:ascii="Arial" w:hAnsi="Arial" w:cs="Arial"/>
                <w:sz w:val="24"/>
              </w:rPr>
            </w:pPr>
            <w:r w:rsidRPr="004379BA">
              <w:rPr>
                <w:rFonts w:ascii="Arial" w:hAnsi="Arial" w:cs="Arial"/>
                <w:sz w:val="24"/>
                <w:szCs w:val="24"/>
              </w:rPr>
              <w:fldChar w:fldCharType="begin">
                <w:ffData>
                  <w:name w:val="Text1"/>
                  <w:enabled/>
                  <w:calcOnExit w:val="0"/>
                  <w:textInput/>
                </w:ffData>
              </w:fldChar>
            </w:r>
            <w:r w:rsidRPr="004379BA">
              <w:rPr>
                <w:rFonts w:ascii="Arial" w:hAnsi="Arial" w:cs="Arial"/>
                <w:sz w:val="24"/>
                <w:szCs w:val="24"/>
              </w:rPr>
              <w:instrText xml:space="preserve"> FORMTEXT </w:instrText>
            </w:r>
            <w:r w:rsidRPr="004379BA">
              <w:rPr>
                <w:rFonts w:ascii="Arial" w:hAnsi="Arial" w:cs="Arial"/>
                <w:sz w:val="24"/>
                <w:szCs w:val="24"/>
              </w:rPr>
            </w:r>
            <w:r w:rsidRPr="004379BA">
              <w:rPr>
                <w:rFonts w:ascii="Arial" w:hAnsi="Arial" w:cs="Arial"/>
                <w:sz w:val="24"/>
                <w:szCs w:val="24"/>
              </w:rPr>
              <w:fldChar w:fldCharType="separate"/>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sz w:val="24"/>
                <w:szCs w:val="24"/>
              </w:rPr>
              <w:fldChar w:fldCharType="end"/>
            </w:r>
          </w:p>
        </w:tc>
      </w:tr>
      <w:tr w:rsidR="005A55B6" w:rsidRPr="00754DBF" w:rsidTr="00A365F3">
        <w:trPr>
          <w:trHeight w:val="1443"/>
          <w:jc w:val="center"/>
        </w:trPr>
        <w:tc>
          <w:tcPr>
            <w:tcW w:w="1137" w:type="pct"/>
            <w:gridSpan w:val="3"/>
            <w:tcBorders>
              <w:top w:val="nil"/>
              <w:left w:val="nil"/>
              <w:bottom w:val="nil"/>
              <w:right w:val="nil"/>
            </w:tcBorders>
            <w:vAlign w:val="bottom"/>
          </w:tcPr>
          <w:p w:rsidR="005A55B6" w:rsidRPr="00754DBF" w:rsidRDefault="005A55B6" w:rsidP="00A365F3">
            <w:pPr>
              <w:rPr>
                <w:rFonts w:ascii="Arial" w:hAnsi="Arial" w:cs="Arial"/>
                <w:b/>
                <w:sz w:val="24"/>
              </w:rPr>
            </w:pPr>
            <w:r w:rsidRPr="00754DBF">
              <w:rPr>
                <w:rFonts w:ascii="Arial" w:hAnsi="Arial" w:cs="Arial"/>
                <w:b/>
                <w:sz w:val="24"/>
              </w:rPr>
              <w:t>Mailing Address:</w:t>
            </w:r>
          </w:p>
        </w:tc>
        <w:tc>
          <w:tcPr>
            <w:tcW w:w="3863" w:type="pct"/>
            <w:gridSpan w:val="5"/>
            <w:tcBorders>
              <w:top w:val="nil"/>
              <w:left w:val="nil"/>
              <w:right w:val="nil"/>
            </w:tcBorders>
            <w:vAlign w:val="bottom"/>
          </w:tcPr>
          <w:p w:rsidR="005A55B6" w:rsidRDefault="005A55B6" w:rsidP="00A365F3">
            <w:pPr>
              <w:spacing w:line="360" w:lineRule="auto"/>
              <w:rPr>
                <w:rFonts w:ascii="Arial" w:hAnsi="Arial" w:cs="Arial"/>
                <w:sz w:val="24"/>
                <w:szCs w:val="24"/>
              </w:rPr>
            </w:pPr>
            <w:r w:rsidRPr="004379BA">
              <w:rPr>
                <w:rFonts w:ascii="Arial" w:hAnsi="Arial" w:cs="Arial"/>
                <w:sz w:val="24"/>
                <w:szCs w:val="24"/>
              </w:rPr>
              <w:fldChar w:fldCharType="begin">
                <w:ffData>
                  <w:name w:val="Text1"/>
                  <w:enabled/>
                  <w:calcOnExit w:val="0"/>
                  <w:textInput/>
                </w:ffData>
              </w:fldChar>
            </w:r>
            <w:r w:rsidRPr="004379BA">
              <w:rPr>
                <w:rFonts w:ascii="Arial" w:hAnsi="Arial" w:cs="Arial"/>
                <w:sz w:val="24"/>
                <w:szCs w:val="24"/>
              </w:rPr>
              <w:instrText xml:space="preserve"> FORMTEXT </w:instrText>
            </w:r>
            <w:r w:rsidRPr="004379BA">
              <w:rPr>
                <w:rFonts w:ascii="Arial" w:hAnsi="Arial" w:cs="Arial"/>
                <w:sz w:val="24"/>
                <w:szCs w:val="24"/>
              </w:rPr>
            </w:r>
            <w:r w:rsidRPr="004379BA">
              <w:rPr>
                <w:rFonts w:ascii="Arial" w:hAnsi="Arial" w:cs="Arial"/>
                <w:sz w:val="24"/>
                <w:szCs w:val="24"/>
              </w:rPr>
              <w:fldChar w:fldCharType="separate"/>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sz w:val="24"/>
                <w:szCs w:val="24"/>
              </w:rPr>
              <w:fldChar w:fldCharType="end"/>
            </w:r>
          </w:p>
          <w:p w:rsidR="005A55B6" w:rsidRDefault="005A55B6" w:rsidP="00A365F3">
            <w:pPr>
              <w:spacing w:line="360" w:lineRule="auto"/>
              <w:rPr>
                <w:rFonts w:ascii="Arial" w:hAnsi="Arial" w:cs="Arial"/>
                <w:sz w:val="24"/>
                <w:szCs w:val="24"/>
              </w:rPr>
            </w:pPr>
            <w:r w:rsidRPr="004379BA">
              <w:rPr>
                <w:rFonts w:ascii="Arial" w:hAnsi="Arial" w:cs="Arial"/>
                <w:sz w:val="24"/>
                <w:szCs w:val="24"/>
              </w:rPr>
              <w:fldChar w:fldCharType="begin">
                <w:ffData>
                  <w:name w:val="Text1"/>
                  <w:enabled/>
                  <w:calcOnExit w:val="0"/>
                  <w:textInput/>
                </w:ffData>
              </w:fldChar>
            </w:r>
            <w:r w:rsidRPr="004379BA">
              <w:rPr>
                <w:rFonts w:ascii="Arial" w:hAnsi="Arial" w:cs="Arial"/>
                <w:sz w:val="24"/>
                <w:szCs w:val="24"/>
              </w:rPr>
              <w:instrText xml:space="preserve"> FORMTEXT </w:instrText>
            </w:r>
            <w:r w:rsidRPr="004379BA">
              <w:rPr>
                <w:rFonts w:ascii="Arial" w:hAnsi="Arial" w:cs="Arial"/>
                <w:sz w:val="24"/>
                <w:szCs w:val="24"/>
              </w:rPr>
            </w:r>
            <w:r w:rsidRPr="004379BA">
              <w:rPr>
                <w:rFonts w:ascii="Arial" w:hAnsi="Arial" w:cs="Arial"/>
                <w:sz w:val="24"/>
                <w:szCs w:val="24"/>
              </w:rPr>
              <w:fldChar w:fldCharType="separate"/>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sz w:val="24"/>
                <w:szCs w:val="24"/>
              </w:rPr>
              <w:fldChar w:fldCharType="end"/>
            </w:r>
          </w:p>
          <w:p w:rsidR="005A55B6" w:rsidRPr="00754DBF" w:rsidRDefault="005A55B6" w:rsidP="00A365F3">
            <w:pPr>
              <w:rPr>
                <w:rFonts w:ascii="Arial" w:hAnsi="Arial" w:cs="Arial"/>
                <w:sz w:val="24"/>
              </w:rPr>
            </w:pPr>
            <w:r w:rsidRPr="004379BA">
              <w:rPr>
                <w:rFonts w:ascii="Arial" w:hAnsi="Arial" w:cs="Arial"/>
                <w:sz w:val="24"/>
                <w:szCs w:val="24"/>
              </w:rPr>
              <w:fldChar w:fldCharType="begin">
                <w:ffData>
                  <w:name w:val="Text1"/>
                  <w:enabled/>
                  <w:calcOnExit w:val="0"/>
                  <w:textInput/>
                </w:ffData>
              </w:fldChar>
            </w:r>
            <w:r w:rsidRPr="004379BA">
              <w:rPr>
                <w:rFonts w:ascii="Arial" w:hAnsi="Arial" w:cs="Arial"/>
                <w:sz w:val="24"/>
                <w:szCs w:val="24"/>
              </w:rPr>
              <w:instrText xml:space="preserve"> FORMTEXT </w:instrText>
            </w:r>
            <w:r w:rsidRPr="004379BA">
              <w:rPr>
                <w:rFonts w:ascii="Arial" w:hAnsi="Arial" w:cs="Arial"/>
                <w:sz w:val="24"/>
                <w:szCs w:val="24"/>
              </w:rPr>
            </w:r>
            <w:r w:rsidRPr="004379BA">
              <w:rPr>
                <w:rFonts w:ascii="Arial" w:hAnsi="Arial" w:cs="Arial"/>
                <w:sz w:val="24"/>
                <w:szCs w:val="24"/>
              </w:rPr>
              <w:fldChar w:fldCharType="separate"/>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sz w:val="24"/>
                <w:szCs w:val="24"/>
              </w:rPr>
              <w:fldChar w:fldCharType="end"/>
            </w:r>
          </w:p>
        </w:tc>
      </w:tr>
      <w:tr w:rsidR="005A55B6" w:rsidRPr="00754DBF" w:rsidTr="00A365F3">
        <w:trPr>
          <w:trHeight w:val="705"/>
          <w:jc w:val="center"/>
        </w:trPr>
        <w:tc>
          <w:tcPr>
            <w:tcW w:w="800" w:type="pct"/>
            <w:gridSpan w:val="2"/>
            <w:tcBorders>
              <w:top w:val="nil"/>
              <w:left w:val="nil"/>
              <w:bottom w:val="nil"/>
              <w:right w:val="nil"/>
            </w:tcBorders>
            <w:vAlign w:val="bottom"/>
          </w:tcPr>
          <w:p w:rsidR="005A55B6" w:rsidRPr="00754DBF" w:rsidRDefault="005A55B6" w:rsidP="00A365F3">
            <w:pPr>
              <w:rPr>
                <w:rFonts w:ascii="Arial" w:hAnsi="Arial" w:cs="Arial"/>
                <w:b/>
                <w:sz w:val="24"/>
              </w:rPr>
            </w:pPr>
            <w:r w:rsidRPr="00754DBF">
              <w:rPr>
                <w:rFonts w:ascii="Arial" w:hAnsi="Arial" w:cs="Arial"/>
                <w:b/>
                <w:sz w:val="24"/>
              </w:rPr>
              <w:t>Telephone:</w:t>
            </w:r>
          </w:p>
        </w:tc>
        <w:tc>
          <w:tcPr>
            <w:tcW w:w="1867" w:type="pct"/>
            <w:gridSpan w:val="3"/>
            <w:tcBorders>
              <w:top w:val="nil"/>
              <w:left w:val="nil"/>
              <w:bottom w:val="single" w:sz="4" w:space="0" w:color="auto"/>
              <w:right w:val="nil"/>
            </w:tcBorders>
            <w:vAlign w:val="bottom"/>
          </w:tcPr>
          <w:p w:rsidR="005A55B6" w:rsidRPr="00754DBF" w:rsidRDefault="005A55B6" w:rsidP="00A365F3">
            <w:pPr>
              <w:rPr>
                <w:rFonts w:ascii="Arial" w:hAnsi="Arial" w:cs="Arial"/>
                <w:sz w:val="24"/>
              </w:rPr>
            </w:pPr>
            <w:r w:rsidRPr="004379BA">
              <w:rPr>
                <w:rFonts w:ascii="Arial" w:hAnsi="Arial" w:cs="Arial"/>
                <w:sz w:val="24"/>
                <w:szCs w:val="24"/>
              </w:rPr>
              <w:fldChar w:fldCharType="begin">
                <w:ffData>
                  <w:name w:val="Text1"/>
                  <w:enabled/>
                  <w:calcOnExit w:val="0"/>
                  <w:textInput/>
                </w:ffData>
              </w:fldChar>
            </w:r>
            <w:r w:rsidRPr="004379BA">
              <w:rPr>
                <w:rFonts w:ascii="Arial" w:hAnsi="Arial" w:cs="Arial"/>
                <w:sz w:val="24"/>
                <w:szCs w:val="24"/>
              </w:rPr>
              <w:instrText xml:space="preserve"> FORMTEXT </w:instrText>
            </w:r>
            <w:r w:rsidRPr="004379BA">
              <w:rPr>
                <w:rFonts w:ascii="Arial" w:hAnsi="Arial" w:cs="Arial"/>
                <w:sz w:val="24"/>
                <w:szCs w:val="24"/>
              </w:rPr>
            </w:r>
            <w:r w:rsidRPr="004379BA">
              <w:rPr>
                <w:rFonts w:ascii="Arial" w:hAnsi="Arial" w:cs="Arial"/>
                <w:sz w:val="24"/>
                <w:szCs w:val="24"/>
              </w:rPr>
              <w:fldChar w:fldCharType="separate"/>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sz w:val="24"/>
                <w:szCs w:val="24"/>
              </w:rPr>
              <w:fldChar w:fldCharType="end"/>
            </w:r>
          </w:p>
        </w:tc>
        <w:tc>
          <w:tcPr>
            <w:tcW w:w="371" w:type="pct"/>
            <w:tcBorders>
              <w:top w:val="nil"/>
              <w:left w:val="nil"/>
              <w:bottom w:val="nil"/>
              <w:right w:val="nil"/>
            </w:tcBorders>
            <w:vAlign w:val="bottom"/>
          </w:tcPr>
          <w:p w:rsidR="005A55B6" w:rsidRPr="00754DBF" w:rsidRDefault="005A55B6" w:rsidP="00A365F3">
            <w:pPr>
              <w:rPr>
                <w:rFonts w:ascii="Arial" w:hAnsi="Arial" w:cs="Arial"/>
                <w:b/>
                <w:sz w:val="24"/>
              </w:rPr>
            </w:pPr>
            <w:r w:rsidRPr="00754DBF">
              <w:rPr>
                <w:rFonts w:ascii="Arial" w:hAnsi="Arial" w:cs="Arial"/>
                <w:b/>
                <w:sz w:val="24"/>
              </w:rPr>
              <w:t>Fax:</w:t>
            </w:r>
          </w:p>
        </w:tc>
        <w:tc>
          <w:tcPr>
            <w:tcW w:w="1962" w:type="pct"/>
            <w:gridSpan w:val="2"/>
            <w:tcBorders>
              <w:left w:val="nil"/>
              <w:bottom w:val="single" w:sz="4" w:space="0" w:color="auto"/>
              <w:right w:val="nil"/>
            </w:tcBorders>
            <w:vAlign w:val="bottom"/>
          </w:tcPr>
          <w:p w:rsidR="005A55B6" w:rsidRPr="00754DBF" w:rsidRDefault="005A55B6" w:rsidP="00A365F3">
            <w:pPr>
              <w:rPr>
                <w:rFonts w:ascii="Arial" w:hAnsi="Arial" w:cs="Arial"/>
                <w:sz w:val="24"/>
              </w:rPr>
            </w:pPr>
            <w:r w:rsidRPr="004379BA">
              <w:rPr>
                <w:rFonts w:ascii="Arial" w:hAnsi="Arial" w:cs="Arial"/>
                <w:sz w:val="24"/>
                <w:szCs w:val="24"/>
              </w:rPr>
              <w:fldChar w:fldCharType="begin">
                <w:ffData>
                  <w:name w:val="Text1"/>
                  <w:enabled/>
                  <w:calcOnExit w:val="0"/>
                  <w:textInput/>
                </w:ffData>
              </w:fldChar>
            </w:r>
            <w:r w:rsidRPr="004379BA">
              <w:rPr>
                <w:rFonts w:ascii="Arial" w:hAnsi="Arial" w:cs="Arial"/>
                <w:sz w:val="24"/>
                <w:szCs w:val="24"/>
              </w:rPr>
              <w:instrText xml:space="preserve"> FORMTEXT </w:instrText>
            </w:r>
            <w:r w:rsidRPr="004379BA">
              <w:rPr>
                <w:rFonts w:ascii="Arial" w:hAnsi="Arial" w:cs="Arial"/>
                <w:sz w:val="24"/>
                <w:szCs w:val="24"/>
              </w:rPr>
            </w:r>
            <w:r w:rsidRPr="004379BA">
              <w:rPr>
                <w:rFonts w:ascii="Arial" w:hAnsi="Arial" w:cs="Arial"/>
                <w:sz w:val="24"/>
                <w:szCs w:val="24"/>
              </w:rPr>
              <w:fldChar w:fldCharType="separate"/>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sz w:val="24"/>
                <w:szCs w:val="24"/>
              </w:rPr>
              <w:fldChar w:fldCharType="end"/>
            </w:r>
          </w:p>
        </w:tc>
      </w:tr>
      <w:tr w:rsidR="005A55B6" w:rsidRPr="00754DBF" w:rsidTr="00A365F3">
        <w:trPr>
          <w:trHeight w:val="705"/>
          <w:jc w:val="center"/>
        </w:trPr>
        <w:tc>
          <w:tcPr>
            <w:tcW w:w="644" w:type="pct"/>
            <w:tcBorders>
              <w:top w:val="nil"/>
              <w:left w:val="nil"/>
              <w:bottom w:val="nil"/>
              <w:right w:val="nil"/>
            </w:tcBorders>
            <w:vAlign w:val="bottom"/>
          </w:tcPr>
          <w:p w:rsidR="005A55B6" w:rsidRPr="00754DBF" w:rsidRDefault="005A55B6" w:rsidP="00A365F3">
            <w:pPr>
              <w:rPr>
                <w:rFonts w:ascii="Arial" w:hAnsi="Arial" w:cs="Arial"/>
                <w:b/>
                <w:sz w:val="24"/>
              </w:rPr>
            </w:pPr>
            <w:r w:rsidRPr="00754DBF">
              <w:rPr>
                <w:rFonts w:ascii="Arial" w:hAnsi="Arial" w:cs="Arial"/>
                <w:b/>
                <w:sz w:val="24"/>
              </w:rPr>
              <w:t>E-mail:</w:t>
            </w:r>
          </w:p>
        </w:tc>
        <w:tc>
          <w:tcPr>
            <w:tcW w:w="4356" w:type="pct"/>
            <w:gridSpan w:val="7"/>
            <w:tcBorders>
              <w:top w:val="nil"/>
              <w:left w:val="nil"/>
              <w:bottom w:val="single" w:sz="4" w:space="0" w:color="auto"/>
              <w:right w:val="nil"/>
            </w:tcBorders>
            <w:vAlign w:val="bottom"/>
          </w:tcPr>
          <w:p w:rsidR="005A55B6" w:rsidRPr="00754DBF" w:rsidRDefault="005A55B6" w:rsidP="00A365F3">
            <w:pPr>
              <w:rPr>
                <w:rFonts w:ascii="Arial" w:hAnsi="Arial" w:cs="Arial"/>
                <w:sz w:val="24"/>
              </w:rPr>
            </w:pPr>
            <w:r w:rsidRPr="004379BA">
              <w:rPr>
                <w:rFonts w:ascii="Arial" w:hAnsi="Arial" w:cs="Arial"/>
                <w:sz w:val="24"/>
                <w:szCs w:val="24"/>
              </w:rPr>
              <w:fldChar w:fldCharType="begin">
                <w:ffData>
                  <w:name w:val="Text1"/>
                  <w:enabled/>
                  <w:calcOnExit w:val="0"/>
                  <w:textInput/>
                </w:ffData>
              </w:fldChar>
            </w:r>
            <w:r w:rsidRPr="004379BA">
              <w:rPr>
                <w:rFonts w:ascii="Arial" w:hAnsi="Arial" w:cs="Arial"/>
                <w:sz w:val="24"/>
                <w:szCs w:val="24"/>
              </w:rPr>
              <w:instrText xml:space="preserve"> FORMTEXT </w:instrText>
            </w:r>
            <w:r w:rsidRPr="004379BA">
              <w:rPr>
                <w:rFonts w:ascii="Arial" w:hAnsi="Arial" w:cs="Arial"/>
                <w:sz w:val="24"/>
                <w:szCs w:val="24"/>
              </w:rPr>
            </w:r>
            <w:r w:rsidRPr="004379BA">
              <w:rPr>
                <w:rFonts w:ascii="Arial" w:hAnsi="Arial" w:cs="Arial"/>
                <w:sz w:val="24"/>
                <w:szCs w:val="24"/>
              </w:rPr>
              <w:fldChar w:fldCharType="separate"/>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sz w:val="24"/>
                <w:szCs w:val="24"/>
              </w:rPr>
              <w:fldChar w:fldCharType="end"/>
            </w:r>
          </w:p>
        </w:tc>
      </w:tr>
      <w:tr w:rsidR="005A55B6" w:rsidRPr="00754DBF" w:rsidTr="00A365F3">
        <w:trPr>
          <w:trHeight w:val="1974"/>
          <w:jc w:val="center"/>
        </w:trPr>
        <w:tc>
          <w:tcPr>
            <w:tcW w:w="5000" w:type="pct"/>
            <w:gridSpan w:val="8"/>
            <w:tcBorders>
              <w:top w:val="nil"/>
              <w:left w:val="nil"/>
              <w:bottom w:val="nil"/>
              <w:right w:val="nil"/>
            </w:tcBorders>
            <w:vAlign w:val="center"/>
          </w:tcPr>
          <w:p w:rsidR="005A55B6" w:rsidRPr="00754DBF" w:rsidRDefault="005A55B6" w:rsidP="00A365F3">
            <w:pPr>
              <w:rPr>
                <w:rFonts w:ascii="Arial" w:hAnsi="Arial" w:cs="Arial"/>
                <w:sz w:val="24"/>
              </w:rPr>
            </w:pPr>
            <w:r w:rsidRPr="00754DBF">
              <w:rPr>
                <w:rFonts w:ascii="Arial" w:hAnsi="Arial" w:cs="Arial"/>
                <w:sz w:val="24"/>
              </w:rPr>
              <w:t>I certify that I have the authority to submit this application and that all information contained herein is complete and accurate.  The person named as the contact person for the application is authorized to serve as the primary contact for this application on behalf of the school district.</w:t>
            </w:r>
          </w:p>
        </w:tc>
      </w:tr>
      <w:tr w:rsidR="005A55B6" w:rsidRPr="00754DBF" w:rsidTr="00A365F3">
        <w:trPr>
          <w:trHeight w:val="912"/>
          <w:jc w:val="center"/>
        </w:trPr>
        <w:tc>
          <w:tcPr>
            <w:tcW w:w="2667" w:type="pct"/>
            <w:gridSpan w:val="5"/>
            <w:tcBorders>
              <w:top w:val="nil"/>
              <w:left w:val="nil"/>
              <w:bottom w:val="single" w:sz="4" w:space="0" w:color="auto"/>
              <w:right w:val="nil"/>
            </w:tcBorders>
            <w:vAlign w:val="bottom"/>
          </w:tcPr>
          <w:p w:rsidR="005A55B6" w:rsidRPr="00754DBF" w:rsidRDefault="005A55B6" w:rsidP="00A365F3">
            <w:pPr>
              <w:rPr>
                <w:rFonts w:ascii="Arial" w:hAnsi="Arial" w:cs="Arial"/>
                <w:sz w:val="24"/>
              </w:rPr>
            </w:pPr>
          </w:p>
        </w:tc>
        <w:tc>
          <w:tcPr>
            <w:tcW w:w="2333" w:type="pct"/>
            <w:gridSpan w:val="3"/>
            <w:tcBorders>
              <w:top w:val="nil"/>
              <w:left w:val="nil"/>
              <w:bottom w:val="single" w:sz="4" w:space="0" w:color="auto"/>
              <w:right w:val="nil"/>
            </w:tcBorders>
            <w:vAlign w:val="bottom"/>
          </w:tcPr>
          <w:p w:rsidR="005A55B6" w:rsidRPr="00754DBF" w:rsidRDefault="005A55B6" w:rsidP="00A365F3">
            <w:pPr>
              <w:rPr>
                <w:rFonts w:ascii="Arial" w:hAnsi="Arial" w:cs="Arial"/>
                <w:sz w:val="24"/>
              </w:rPr>
            </w:pPr>
            <w:r w:rsidRPr="004379BA">
              <w:rPr>
                <w:rFonts w:ascii="Arial" w:hAnsi="Arial" w:cs="Arial"/>
                <w:sz w:val="24"/>
                <w:szCs w:val="24"/>
              </w:rPr>
              <w:fldChar w:fldCharType="begin">
                <w:ffData>
                  <w:name w:val="Text1"/>
                  <w:enabled/>
                  <w:calcOnExit w:val="0"/>
                  <w:textInput/>
                </w:ffData>
              </w:fldChar>
            </w:r>
            <w:r w:rsidRPr="004379BA">
              <w:rPr>
                <w:rFonts w:ascii="Arial" w:hAnsi="Arial" w:cs="Arial"/>
                <w:sz w:val="24"/>
                <w:szCs w:val="24"/>
              </w:rPr>
              <w:instrText xml:space="preserve"> FORMTEXT </w:instrText>
            </w:r>
            <w:r w:rsidRPr="004379BA">
              <w:rPr>
                <w:rFonts w:ascii="Arial" w:hAnsi="Arial" w:cs="Arial"/>
                <w:sz w:val="24"/>
                <w:szCs w:val="24"/>
              </w:rPr>
            </w:r>
            <w:r w:rsidRPr="004379BA">
              <w:rPr>
                <w:rFonts w:ascii="Arial" w:hAnsi="Arial" w:cs="Arial"/>
                <w:sz w:val="24"/>
                <w:szCs w:val="24"/>
              </w:rPr>
              <w:fldChar w:fldCharType="separate"/>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sz w:val="24"/>
                <w:szCs w:val="24"/>
              </w:rPr>
              <w:fldChar w:fldCharType="end"/>
            </w:r>
          </w:p>
        </w:tc>
      </w:tr>
      <w:tr w:rsidR="005A55B6" w:rsidRPr="00754DBF" w:rsidTr="00A365F3">
        <w:trPr>
          <w:trHeight w:val="942"/>
          <w:jc w:val="center"/>
        </w:trPr>
        <w:tc>
          <w:tcPr>
            <w:tcW w:w="2667" w:type="pct"/>
            <w:gridSpan w:val="5"/>
            <w:tcBorders>
              <w:left w:val="nil"/>
              <w:bottom w:val="nil"/>
              <w:right w:val="nil"/>
            </w:tcBorders>
          </w:tcPr>
          <w:p w:rsidR="005A55B6" w:rsidRPr="00754DBF" w:rsidRDefault="005A55B6" w:rsidP="00A365F3">
            <w:pPr>
              <w:rPr>
                <w:rFonts w:ascii="Arial" w:hAnsi="Arial" w:cs="Arial"/>
                <w:i/>
                <w:sz w:val="24"/>
              </w:rPr>
            </w:pPr>
            <w:r w:rsidRPr="00754DBF">
              <w:rPr>
                <w:rFonts w:ascii="Arial" w:hAnsi="Arial" w:cs="Arial"/>
                <w:i/>
                <w:sz w:val="24"/>
              </w:rPr>
              <w:t>Signature</w:t>
            </w:r>
          </w:p>
        </w:tc>
        <w:tc>
          <w:tcPr>
            <w:tcW w:w="2333" w:type="pct"/>
            <w:gridSpan w:val="3"/>
            <w:tcBorders>
              <w:left w:val="nil"/>
              <w:bottom w:val="nil"/>
              <w:right w:val="nil"/>
            </w:tcBorders>
          </w:tcPr>
          <w:p w:rsidR="005A55B6" w:rsidRPr="00754DBF" w:rsidRDefault="005A55B6" w:rsidP="00A365F3">
            <w:pPr>
              <w:rPr>
                <w:rFonts w:ascii="Arial" w:hAnsi="Arial" w:cs="Arial"/>
                <w:i/>
                <w:sz w:val="24"/>
              </w:rPr>
            </w:pPr>
            <w:r w:rsidRPr="00754DBF">
              <w:rPr>
                <w:rFonts w:ascii="Arial" w:hAnsi="Arial" w:cs="Arial"/>
                <w:i/>
                <w:sz w:val="24"/>
              </w:rPr>
              <w:t>Title</w:t>
            </w:r>
          </w:p>
        </w:tc>
      </w:tr>
      <w:tr w:rsidR="005A55B6" w:rsidRPr="00754DBF" w:rsidTr="00A365F3">
        <w:trPr>
          <w:trHeight w:val="512"/>
          <w:jc w:val="center"/>
        </w:trPr>
        <w:tc>
          <w:tcPr>
            <w:tcW w:w="2667" w:type="pct"/>
            <w:gridSpan w:val="5"/>
            <w:tcBorders>
              <w:top w:val="nil"/>
              <w:left w:val="nil"/>
              <w:bottom w:val="single" w:sz="4" w:space="0" w:color="auto"/>
              <w:right w:val="nil"/>
            </w:tcBorders>
            <w:vAlign w:val="bottom"/>
          </w:tcPr>
          <w:p w:rsidR="005A55B6" w:rsidRPr="00754DBF" w:rsidRDefault="005A55B6" w:rsidP="00A365F3">
            <w:pPr>
              <w:rPr>
                <w:rFonts w:ascii="Arial" w:hAnsi="Arial" w:cs="Arial"/>
                <w:sz w:val="24"/>
              </w:rPr>
            </w:pPr>
            <w:r w:rsidRPr="004379BA">
              <w:rPr>
                <w:rFonts w:ascii="Arial" w:hAnsi="Arial" w:cs="Arial"/>
                <w:sz w:val="24"/>
                <w:szCs w:val="24"/>
              </w:rPr>
              <w:fldChar w:fldCharType="begin">
                <w:ffData>
                  <w:name w:val="Text1"/>
                  <w:enabled/>
                  <w:calcOnExit w:val="0"/>
                  <w:textInput/>
                </w:ffData>
              </w:fldChar>
            </w:r>
            <w:r w:rsidRPr="004379BA">
              <w:rPr>
                <w:rFonts w:ascii="Arial" w:hAnsi="Arial" w:cs="Arial"/>
                <w:sz w:val="24"/>
                <w:szCs w:val="24"/>
              </w:rPr>
              <w:instrText xml:space="preserve"> FORMTEXT </w:instrText>
            </w:r>
            <w:r w:rsidRPr="004379BA">
              <w:rPr>
                <w:rFonts w:ascii="Arial" w:hAnsi="Arial" w:cs="Arial"/>
                <w:sz w:val="24"/>
                <w:szCs w:val="24"/>
              </w:rPr>
            </w:r>
            <w:r w:rsidRPr="004379BA">
              <w:rPr>
                <w:rFonts w:ascii="Arial" w:hAnsi="Arial" w:cs="Arial"/>
                <w:sz w:val="24"/>
                <w:szCs w:val="24"/>
              </w:rPr>
              <w:fldChar w:fldCharType="separate"/>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sz w:val="24"/>
                <w:szCs w:val="24"/>
              </w:rPr>
              <w:fldChar w:fldCharType="end"/>
            </w:r>
          </w:p>
        </w:tc>
        <w:tc>
          <w:tcPr>
            <w:tcW w:w="2333" w:type="pct"/>
            <w:gridSpan w:val="3"/>
            <w:tcBorders>
              <w:top w:val="nil"/>
              <w:left w:val="nil"/>
              <w:bottom w:val="single" w:sz="4" w:space="0" w:color="auto"/>
              <w:right w:val="nil"/>
            </w:tcBorders>
            <w:vAlign w:val="bottom"/>
          </w:tcPr>
          <w:p w:rsidR="005A55B6" w:rsidRPr="00754DBF" w:rsidRDefault="005A55B6" w:rsidP="00A365F3">
            <w:pPr>
              <w:rPr>
                <w:rFonts w:ascii="Arial" w:hAnsi="Arial" w:cs="Arial"/>
                <w:sz w:val="24"/>
              </w:rPr>
            </w:pPr>
            <w:r w:rsidRPr="004379BA">
              <w:rPr>
                <w:rFonts w:ascii="Arial" w:hAnsi="Arial" w:cs="Arial"/>
                <w:sz w:val="24"/>
                <w:szCs w:val="24"/>
              </w:rPr>
              <w:fldChar w:fldCharType="begin">
                <w:ffData>
                  <w:name w:val="Text1"/>
                  <w:enabled/>
                  <w:calcOnExit w:val="0"/>
                  <w:textInput/>
                </w:ffData>
              </w:fldChar>
            </w:r>
            <w:r w:rsidRPr="004379BA">
              <w:rPr>
                <w:rFonts w:ascii="Arial" w:hAnsi="Arial" w:cs="Arial"/>
                <w:sz w:val="24"/>
                <w:szCs w:val="24"/>
              </w:rPr>
              <w:instrText xml:space="preserve"> FORMTEXT </w:instrText>
            </w:r>
            <w:r w:rsidRPr="004379BA">
              <w:rPr>
                <w:rFonts w:ascii="Arial" w:hAnsi="Arial" w:cs="Arial"/>
                <w:sz w:val="24"/>
                <w:szCs w:val="24"/>
              </w:rPr>
            </w:r>
            <w:r w:rsidRPr="004379BA">
              <w:rPr>
                <w:rFonts w:ascii="Arial" w:hAnsi="Arial" w:cs="Arial"/>
                <w:sz w:val="24"/>
                <w:szCs w:val="24"/>
              </w:rPr>
              <w:fldChar w:fldCharType="separate"/>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noProof/>
                <w:sz w:val="24"/>
                <w:szCs w:val="24"/>
              </w:rPr>
              <w:t> </w:t>
            </w:r>
            <w:r w:rsidRPr="004379BA">
              <w:rPr>
                <w:rFonts w:ascii="Arial" w:hAnsi="Arial" w:cs="Arial"/>
                <w:sz w:val="24"/>
                <w:szCs w:val="24"/>
              </w:rPr>
              <w:fldChar w:fldCharType="end"/>
            </w:r>
          </w:p>
        </w:tc>
      </w:tr>
      <w:tr w:rsidR="005A55B6" w:rsidRPr="00754DBF" w:rsidTr="00A365F3">
        <w:trPr>
          <w:trHeight w:val="1011"/>
          <w:jc w:val="center"/>
        </w:trPr>
        <w:tc>
          <w:tcPr>
            <w:tcW w:w="2667" w:type="pct"/>
            <w:gridSpan w:val="5"/>
            <w:tcBorders>
              <w:left w:val="nil"/>
              <w:bottom w:val="nil"/>
              <w:right w:val="nil"/>
            </w:tcBorders>
          </w:tcPr>
          <w:p w:rsidR="005A55B6" w:rsidRPr="00754DBF" w:rsidRDefault="005A55B6" w:rsidP="00A365F3">
            <w:pPr>
              <w:rPr>
                <w:rFonts w:ascii="Arial" w:hAnsi="Arial" w:cs="Arial"/>
                <w:i/>
                <w:sz w:val="24"/>
              </w:rPr>
            </w:pPr>
            <w:r w:rsidRPr="00754DBF">
              <w:rPr>
                <w:rFonts w:ascii="Arial" w:hAnsi="Arial" w:cs="Arial"/>
                <w:i/>
                <w:sz w:val="24"/>
              </w:rPr>
              <w:t>Printed Name</w:t>
            </w:r>
          </w:p>
        </w:tc>
        <w:tc>
          <w:tcPr>
            <w:tcW w:w="2333" w:type="pct"/>
            <w:gridSpan w:val="3"/>
            <w:tcBorders>
              <w:left w:val="nil"/>
              <w:bottom w:val="nil"/>
              <w:right w:val="nil"/>
            </w:tcBorders>
          </w:tcPr>
          <w:p w:rsidR="005A55B6" w:rsidRPr="00754DBF" w:rsidRDefault="005A55B6" w:rsidP="00A365F3">
            <w:pPr>
              <w:rPr>
                <w:rFonts w:ascii="Arial" w:hAnsi="Arial" w:cs="Arial"/>
                <w:i/>
                <w:sz w:val="24"/>
              </w:rPr>
            </w:pPr>
            <w:r w:rsidRPr="00754DBF">
              <w:rPr>
                <w:rFonts w:ascii="Arial" w:hAnsi="Arial" w:cs="Arial"/>
                <w:i/>
                <w:sz w:val="24"/>
              </w:rPr>
              <w:t>Date</w:t>
            </w:r>
          </w:p>
        </w:tc>
      </w:tr>
    </w:tbl>
    <w:p w:rsidR="005A55B6" w:rsidRDefault="009045F2" w:rsidP="005A55B6">
      <w:pPr>
        <w:tabs>
          <w:tab w:val="left" w:pos="7901"/>
        </w:tabs>
        <w:rPr>
          <w:rFonts w:ascii="Arial" w:hAnsi="Arial" w:cs="Arial"/>
          <w:sz w:val="22"/>
        </w:rPr>
      </w:pPr>
      <w:r>
        <w:rPr>
          <w:rFonts w:ascii="Arial" w:hAnsi="Arial" w:cs="Arial"/>
          <w:sz w:val="22"/>
        </w:rPr>
        <w:t xml:space="preserve">A complete application </w:t>
      </w:r>
      <w:r w:rsidR="005A55B6" w:rsidRPr="00706AF3">
        <w:rPr>
          <w:rFonts w:ascii="Arial" w:hAnsi="Arial" w:cs="Arial"/>
          <w:sz w:val="22"/>
        </w:rPr>
        <w:t xml:space="preserve">must be received by </w:t>
      </w:r>
      <w:r w:rsidR="006F54C3" w:rsidRPr="00706AF3">
        <w:rPr>
          <w:rFonts w:ascii="Arial" w:hAnsi="Arial" w:cs="Arial"/>
          <w:sz w:val="22"/>
        </w:rPr>
        <w:t>the State Board of Education</w:t>
      </w:r>
      <w:r>
        <w:rPr>
          <w:rFonts w:ascii="Arial" w:hAnsi="Arial" w:cs="Arial"/>
          <w:sz w:val="22"/>
        </w:rPr>
        <w:t xml:space="preserve"> by electronic mail</w:t>
      </w:r>
      <w:r w:rsidR="006F54C3" w:rsidRPr="00706AF3">
        <w:rPr>
          <w:rFonts w:ascii="Arial" w:hAnsi="Arial" w:cs="Arial"/>
          <w:sz w:val="22"/>
        </w:rPr>
        <w:t xml:space="preserve"> </w:t>
      </w:r>
      <w:r>
        <w:rPr>
          <w:rFonts w:ascii="Arial" w:hAnsi="Arial" w:cs="Arial"/>
          <w:sz w:val="22"/>
        </w:rPr>
        <w:t xml:space="preserve">to </w:t>
      </w:r>
      <w:hyperlink r:id="rId8" w:history="1">
        <w:r w:rsidR="00BB1AC4" w:rsidRPr="0049433F">
          <w:rPr>
            <w:rStyle w:val="Hyperlink"/>
            <w:rFonts w:ascii="Arial" w:hAnsi="Arial" w:cs="Arial"/>
            <w:sz w:val="22"/>
          </w:rPr>
          <w:t>sbe@k12.wa.us</w:t>
        </w:r>
      </w:hyperlink>
      <w:r w:rsidR="00BB1AC4">
        <w:rPr>
          <w:rFonts w:ascii="Arial" w:hAnsi="Arial" w:cs="Arial"/>
          <w:sz w:val="22"/>
        </w:rPr>
        <w:t xml:space="preserve"> </w:t>
      </w:r>
      <w:r w:rsidR="005A55B6" w:rsidRPr="00706AF3">
        <w:rPr>
          <w:rFonts w:ascii="Arial" w:hAnsi="Arial" w:cs="Arial"/>
          <w:sz w:val="22"/>
        </w:rPr>
        <w:t xml:space="preserve">no later than </w:t>
      </w:r>
      <w:r>
        <w:rPr>
          <w:rFonts w:ascii="Arial" w:hAnsi="Arial" w:cs="Arial"/>
          <w:b/>
          <w:sz w:val="22"/>
        </w:rPr>
        <w:t>October 15</w:t>
      </w:r>
      <w:r w:rsidR="00A365F3">
        <w:rPr>
          <w:rFonts w:ascii="Arial" w:hAnsi="Arial" w:cs="Arial"/>
          <w:b/>
          <w:sz w:val="22"/>
        </w:rPr>
        <w:t>, 201</w:t>
      </w:r>
      <w:r w:rsidR="00BB1AC4">
        <w:rPr>
          <w:rFonts w:ascii="Arial" w:hAnsi="Arial" w:cs="Arial"/>
          <w:b/>
          <w:sz w:val="22"/>
        </w:rPr>
        <w:t>7</w:t>
      </w:r>
      <w:r>
        <w:rPr>
          <w:rFonts w:ascii="Arial" w:hAnsi="Arial" w:cs="Arial"/>
          <w:sz w:val="22"/>
        </w:rPr>
        <w:t xml:space="preserve"> (WAC 180-19-0</w:t>
      </w:r>
      <w:r w:rsidR="005A55B6" w:rsidRPr="0054223C">
        <w:rPr>
          <w:rFonts w:ascii="Arial" w:hAnsi="Arial" w:cs="Arial"/>
          <w:sz w:val="22"/>
        </w:rPr>
        <w:t>30).</w:t>
      </w:r>
      <w:r>
        <w:rPr>
          <w:rFonts w:ascii="Arial" w:hAnsi="Arial" w:cs="Arial"/>
          <w:sz w:val="22"/>
        </w:rPr>
        <w:t xml:space="preserve">  </w:t>
      </w:r>
      <w:r w:rsidRPr="001121CC">
        <w:rPr>
          <w:rFonts w:ascii="Arial" w:hAnsi="Arial" w:cs="Arial"/>
          <w:sz w:val="22"/>
        </w:rPr>
        <w:t>Please direct</w:t>
      </w:r>
      <w:r w:rsidR="005A55B6" w:rsidRPr="001121CC">
        <w:rPr>
          <w:rFonts w:ascii="Arial" w:hAnsi="Arial" w:cs="Arial"/>
          <w:sz w:val="22"/>
        </w:rPr>
        <w:t xml:space="preserve"> questions to </w:t>
      </w:r>
      <w:r w:rsidR="00BB1AC4">
        <w:rPr>
          <w:rFonts w:ascii="Arial" w:hAnsi="Arial" w:cs="Arial"/>
          <w:sz w:val="22"/>
        </w:rPr>
        <w:t xml:space="preserve">Kaaren Heikes at 360-725-6029 or </w:t>
      </w:r>
      <w:hyperlink r:id="rId9" w:history="1">
        <w:r w:rsidR="00BB1AC4" w:rsidRPr="0049433F">
          <w:rPr>
            <w:rStyle w:val="Hyperlink"/>
            <w:rFonts w:ascii="Arial" w:hAnsi="Arial" w:cs="Arial"/>
            <w:sz w:val="22"/>
          </w:rPr>
          <w:t>Kaaren.heikes@k12.wa.us</w:t>
        </w:r>
      </w:hyperlink>
      <w:r w:rsidR="00BB1AC4">
        <w:rPr>
          <w:rFonts w:ascii="Arial" w:hAnsi="Arial" w:cs="Arial"/>
          <w:sz w:val="22"/>
        </w:rPr>
        <w:t xml:space="preserve">. </w:t>
      </w:r>
    </w:p>
    <w:p w:rsidR="005A55B6" w:rsidRDefault="005A55B6" w:rsidP="005A55B6">
      <w:pPr>
        <w:tabs>
          <w:tab w:val="left" w:pos="7901"/>
        </w:tabs>
        <w:rPr>
          <w:rFonts w:ascii="Arial" w:hAnsi="Arial" w:cs="Arial"/>
          <w:sz w:val="22"/>
        </w:rPr>
      </w:pPr>
    </w:p>
    <w:p w:rsidR="005A55B6" w:rsidRDefault="005A55B6" w:rsidP="005A55B6">
      <w:pPr>
        <w:pStyle w:val="ListParagraph"/>
        <w:numPr>
          <w:ilvl w:val="0"/>
          <w:numId w:val="1"/>
        </w:numPr>
        <w:tabs>
          <w:tab w:val="left" w:pos="7901"/>
        </w:tabs>
        <w:rPr>
          <w:rFonts w:ascii="Arial" w:hAnsi="Arial" w:cs="Arial"/>
          <w:b/>
          <w:sz w:val="24"/>
        </w:rPr>
      </w:pPr>
      <w:r w:rsidRPr="00A276CC">
        <w:rPr>
          <w:rFonts w:ascii="Arial" w:hAnsi="Arial" w:cs="Arial"/>
          <w:b/>
          <w:sz w:val="24"/>
        </w:rPr>
        <w:t>STRATEGIC VISION FOR CHARTERING</w:t>
      </w:r>
    </w:p>
    <w:p w:rsidR="005A55B6" w:rsidRDefault="005A55B6" w:rsidP="005A55B6">
      <w:pPr>
        <w:pStyle w:val="ListParagraph"/>
        <w:tabs>
          <w:tab w:val="left" w:pos="7901"/>
        </w:tabs>
        <w:rPr>
          <w:rFonts w:ascii="Arial" w:hAnsi="Arial" w:cs="Arial"/>
          <w:b/>
          <w:sz w:val="24"/>
        </w:rPr>
      </w:pPr>
    </w:p>
    <w:p w:rsidR="005A55B6" w:rsidRDefault="00693227" w:rsidP="005A55B6">
      <w:pPr>
        <w:pStyle w:val="ListParagraph"/>
        <w:tabs>
          <w:tab w:val="left" w:pos="7901"/>
        </w:tabs>
        <w:ind w:left="0"/>
        <w:rPr>
          <w:rFonts w:ascii="Arial" w:hAnsi="Arial" w:cs="Arial"/>
          <w:b/>
          <w:sz w:val="24"/>
        </w:rPr>
      </w:pPr>
      <w:r>
        <w:rPr>
          <w:rFonts w:ascii="Arial" w:hAnsi="Arial" w:cs="Arial"/>
          <w:b/>
          <w:sz w:val="24"/>
        </w:rPr>
        <w:t xml:space="preserve">Statutory </w:t>
      </w:r>
      <w:r w:rsidR="005A55B6">
        <w:rPr>
          <w:rFonts w:ascii="Arial" w:hAnsi="Arial" w:cs="Arial"/>
          <w:b/>
          <w:sz w:val="24"/>
        </w:rPr>
        <w:t>Requirement</w:t>
      </w:r>
    </w:p>
    <w:p w:rsidR="005A55B6" w:rsidRPr="00A276CC" w:rsidRDefault="005A55B6" w:rsidP="005A55B6">
      <w:pPr>
        <w:pStyle w:val="ListParagraph"/>
        <w:tabs>
          <w:tab w:val="left" w:pos="7901"/>
        </w:tabs>
        <w:ind w:left="0"/>
        <w:rPr>
          <w:rFonts w:ascii="Arial" w:hAnsi="Arial" w:cs="Arial"/>
          <w:sz w:val="22"/>
        </w:rPr>
      </w:pPr>
      <w:r w:rsidRPr="00A276CC">
        <w:rPr>
          <w:rFonts w:ascii="Arial" w:hAnsi="Arial" w:cs="Arial"/>
          <w:sz w:val="22"/>
        </w:rPr>
        <w:t>“</w:t>
      </w:r>
      <w:r w:rsidRPr="00A276CC">
        <w:rPr>
          <w:rFonts w:ascii="Arial" w:hAnsi="Arial" w:cs="Arial"/>
          <w:i/>
          <w:sz w:val="22"/>
        </w:rPr>
        <w:t>The applicant’s strategic vision for chartering</w:t>
      </w:r>
      <w:r w:rsidRPr="00A276CC">
        <w:rPr>
          <w:rFonts w:ascii="Arial" w:hAnsi="Arial" w:cs="Arial"/>
          <w:sz w:val="22"/>
        </w:rPr>
        <w:t xml:space="preserve">.”  -- RCW 28A.710.090(2)(a) </w:t>
      </w:r>
    </w:p>
    <w:p w:rsidR="005A55B6" w:rsidRDefault="005A55B6" w:rsidP="005A55B6">
      <w:pPr>
        <w:pStyle w:val="ListParagraph"/>
        <w:tabs>
          <w:tab w:val="left" w:pos="7901"/>
        </w:tabs>
        <w:ind w:left="0"/>
        <w:rPr>
          <w:rFonts w:ascii="Arial" w:hAnsi="Arial" w:cs="Arial"/>
          <w:b/>
          <w:sz w:val="24"/>
        </w:rPr>
      </w:pPr>
    </w:p>
    <w:p w:rsidR="005A55B6" w:rsidRDefault="005A55B6" w:rsidP="005A55B6">
      <w:pPr>
        <w:pStyle w:val="ListParagraph"/>
        <w:tabs>
          <w:tab w:val="left" w:pos="7901"/>
        </w:tabs>
        <w:ind w:left="0"/>
        <w:rPr>
          <w:rFonts w:ascii="Arial" w:hAnsi="Arial" w:cs="Arial"/>
          <w:b/>
          <w:sz w:val="24"/>
        </w:rPr>
      </w:pPr>
      <w:r>
        <w:rPr>
          <w:rFonts w:ascii="Arial" w:hAnsi="Arial" w:cs="Arial"/>
          <w:b/>
          <w:sz w:val="24"/>
        </w:rPr>
        <w:t>Guiding Question</w:t>
      </w:r>
    </w:p>
    <w:p w:rsidR="005A55B6" w:rsidRPr="00A276CC" w:rsidRDefault="005A55B6" w:rsidP="005A55B6">
      <w:pPr>
        <w:pStyle w:val="ListParagraph"/>
        <w:tabs>
          <w:tab w:val="left" w:pos="7901"/>
        </w:tabs>
        <w:ind w:left="0"/>
        <w:rPr>
          <w:rFonts w:ascii="Arial" w:hAnsi="Arial" w:cs="Arial"/>
          <w:sz w:val="22"/>
        </w:rPr>
      </w:pPr>
      <w:r w:rsidRPr="00A276CC">
        <w:rPr>
          <w:rFonts w:ascii="Arial" w:hAnsi="Arial" w:cs="Arial"/>
          <w:sz w:val="22"/>
        </w:rPr>
        <w:t>Does the applicant school district present a clear and compelling vision for chartering</w:t>
      </w:r>
      <w:r w:rsidR="00113789">
        <w:rPr>
          <w:rFonts w:ascii="Arial" w:hAnsi="Arial" w:cs="Arial"/>
          <w:sz w:val="22"/>
        </w:rPr>
        <w:t>?</w:t>
      </w:r>
    </w:p>
    <w:p w:rsidR="005A55B6" w:rsidRDefault="005A55B6" w:rsidP="005A55B6">
      <w:pPr>
        <w:pStyle w:val="ListParagraph"/>
        <w:tabs>
          <w:tab w:val="left" w:pos="7901"/>
        </w:tabs>
        <w:ind w:left="0"/>
        <w:rPr>
          <w:rFonts w:ascii="Arial" w:hAnsi="Arial" w:cs="Arial"/>
          <w:b/>
          <w:sz w:val="24"/>
        </w:rPr>
      </w:pPr>
    </w:p>
    <w:p w:rsidR="005A55B6" w:rsidRPr="00A276CC" w:rsidRDefault="005A55B6" w:rsidP="005A55B6">
      <w:pPr>
        <w:pStyle w:val="ListParagraph"/>
        <w:tabs>
          <w:tab w:val="left" w:pos="7901"/>
        </w:tabs>
        <w:ind w:left="0"/>
        <w:rPr>
          <w:rFonts w:ascii="Arial" w:hAnsi="Arial" w:cs="Arial"/>
          <w:b/>
          <w:sz w:val="24"/>
        </w:rPr>
      </w:pPr>
      <w:r w:rsidRPr="00A276CC">
        <w:rPr>
          <w:rFonts w:ascii="Arial" w:hAnsi="Arial" w:cs="Arial"/>
          <w:b/>
          <w:sz w:val="24"/>
        </w:rPr>
        <w:t>Instructions</w:t>
      </w:r>
    </w:p>
    <w:p w:rsidR="005A55B6" w:rsidRPr="00A276CC" w:rsidRDefault="005A55B6" w:rsidP="005A55B6">
      <w:pPr>
        <w:pStyle w:val="ListParagraph"/>
        <w:tabs>
          <w:tab w:val="left" w:pos="7901"/>
        </w:tabs>
        <w:spacing w:after="120"/>
        <w:ind w:left="0"/>
        <w:contextualSpacing w:val="0"/>
        <w:rPr>
          <w:rFonts w:ascii="Arial" w:hAnsi="Arial" w:cs="Arial"/>
          <w:sz w:val="22"/>
        </w:rPr>
      </w:pPr>
      <w:r w:rsidRPr="00A276CC">
        <w:rPr>
          <w:rFonts w:ascii="Arial" w:hAnsi="Arial" w:cs="Arial"/>
          <w:sz w:val="22"/>
        </w:rPr>
        <w:t>The district must state:</w:t>
      </w:r>
    </w:p>
    <w:p w:rsidR="005A55B6" w:rsidRPr="00B8294A" w:rsidRDefault="00113789" w:rsidP="005A55B6">
      <w:pPr>
        <w:pStyle w:val="ListParagraph"/>
        <w:numPr>
          <w:ilvl w:val="0"/>
          <w:numId w:val="2"/>
        </w:numPr>
        <w:tabs>
          <w:tab w:val="left" w:pos="7901"/>
        </w:tabs>
        <w:spacing w:after="120"/>
        <w:contextualSpacing w:val="0"/>
        <w:rPr>
          <w:rFonts w:ascii="Arial" w:hAnsi="Arial" w:cs="Arial"/>
          <w:sz w:val="22"/>
        </w:rPr>
      </w:pPr>
      <w:r>
        <w:rPr>
          <w:rFonts w:ascii="Arial" w:hAnsi="Arial" w:cs="Arial"/>
          <w:sz w:val="22"/>
        </w:rPr>
        <w:t xml:space="preserve">Its </w:t>
      </w:r>
      <w:r w:rsidR="005A55B6">
        <w:rPr>
          <w:rFonts w:ascii="Arial" w:hAnsi="Arial" w:cs="Arial"/>
          <w:sz w:val="22"/>
        </w:rPr>
        <w:t>purposes for wishing to be a charter school authorizer</w:t>
      </w:r>
      <w:r w:rsidR="005A55B6" w:rsidRPr="00B8294A">
        <w:rPr>
          <w:rFonts w:ascii="Arial" w:hAnsi="Arial" w:cs="Arial"/>
          <w:sz w:val="22"/>
        </w:rPr>
        <w:t>.</w:t>
      </w:r>
    </w:p>
    <w:p w:rsidR="005A55B6" w:rsidRPr="00B8294A" w:rsidRDefault="005A55B6" w:rsidP="005A55B6">
      <w:pPr>
        <w:pStyle w:val="ListParagraph"/>
        <w:numPr>
          <w:ilvl w:val="0"/>
          <w:numId w:val="2"/>
        </w:numPr>
        <w:tabs>
          <w:tab w:val="left" w:pos="7901"/>
        </w:tabs>
        <w:spacing w:after="120"/>
        <w:contextualSpacing w:val="0"/>
        <w:rPr>
          <w:rFonts w:ascii="Arial" w:hAnsi="Arial" w:cs="Arial"/>
          <w:sz w:val="22"/>
        </w:rPr>
      </w:pPr>
      <w:r>
        <w:rPr>
          <w:rFonts w:ascii="Arial" w:hAnsi="Arial" w:cs="Arial"/>
          <w:sz w:val="22"/>
        </w:rPr>
        <w:t xml:space="preserve">The </w:t>
      </w:r>
      <w:r w:rsidR="00113789">
        <w:rPr>
          <w:rFonts w:ascii="Arial" w:hAnsi="Arial" w:cs="Arial"/>
          <w:sz w:val="22"/>
        </w:rPr>
        <w:t xml:space="preserve">specific </w:t>
      </w:r>
      <w:r>
        <w:rPr>
          <w:rFonts w:ascii="Arial" w:hAnsi="Arial" w:cs="Arial"/>
          <w:sz w:val="22"/>
        </w:rPr>
        <w:t>educational goals</w:t>
      </w:r>
      <w:r w:rsidRPr="00B8294A">
        <w:rPr>
          <w:rFonts w:ascii="Arial" w:hAnsi="Arial" w:cs="Arial"/>
          <w:sz w:val="22"/>
        </w:rPr>
        <w:t xml:space="preserve"> the district wishes to achieve</w:t>
      </w:r>
      <w:r w:rsidR="001C7E2E">
        <w:rPr>
          <w:rFonts w:ascii="Arial" w:hAnsi="Arial" w:cs="Arial"/>
          <w:sz w:val="22"/>
        </w:rPr>
        <w:t xml:space="preserve"> by being an authorizer of charter schools.</w:t>
      </w:r>
    </w:p>
    <w:p w:rsidR="005A55B6" w:rsidRPr="00B8294A" w:rsidRDefault="005A55B6" w:rsidP="005A55B6">
      <w:pPr>
        <w:pStyle w:val="ListParagraph"/>
        <w:numPr>
          <w:ilvl w:val="0"/>
          <w:numId w:val="2"/>
        </w:numPr>
        <w:tabs>
          <w:tab w:val="left" w:pos="7901"/>
        </w:tabs>
        <w:spacing w:after="120"/>
        <w:contextualSpacing w:val="0"/>
        <w:rPr>
          <w:rFonts w:ascii="Arial" w:hAnsi="Arial" w:cs="Arial"/>
          <w:sz w:val="22"/>
        </w:rPr>
      </w:pPr>
      <w:r w:rsidRPr="00B8294A">
        <w:rPr>
          <w:rFonts w:ascii="Arial" w:hAnsi="Arial" w:cs="Arial"/>
          <w:sz w:val="22"/>
        </w:rPr>
        <w:t>The characteristics of the schools the district is most interested in authorizing.</w:t>
      </w:r>
    </w:p>
    <w:p w:rsidR="005A55B6" w:rsidRPr="00B8294A" w:rsidRDefault="005A55B6" w:rsidP="005A55B6">
      <w:pPr>
        <w:pStyle w:val="ListParagraph"/>
        <w:numPr>
          <w:ilvl w:val="0"/>
          <w:numId w:val="2"/>
        </w:numPr>
        <w:tabs>
          <w:tab w:val="left" w:pos="7901"/>
        </w:tabs>
        <w:spacing w:after="120"/>
        <w:contextualSpacing w:val="0"/>
        <w:rPr>
          <w:rFonts w:ascii="Arial" w:hAnsi="Arial" w:cs="Arial"/>
          <w:sz w:val="22"/>
        </w:rPr>
      </w:pPr>
      <w:r w:rsidRPr="00B8294A">
        <w:rPr>
          <w:rFonts w:ascii="Arial" w:hAnsi="Arial" w:cs="Arial"/>
          <w:sz w:val="22"/>
        </w:rPr>
        <w:t xml:space="preserve">How the district will give priority to </w:t>
      </w:r>
      <w:r w:rsidR="00137D4C">
        <w:rPr>
          <w:rFonts w:ascii="Arial" w:hAnsi="Arial" w:cs="Arial"/>
          <w:sz w:val="22"/>
        </w:rPr>
        <w:t xml:space="preserve">authorizing </w:t>
      </w:r>
      <w:r w:rsidRPr="00B8294A">
        <w:rPr>
          <w:rFonts w:ascii="Arial" w:hAnsi="Arial" w:cs="Arial"/>
          <w:sz w:val="22"/>
        </w:rPr>
        <w:t>chart</w:t>
      </w:r>
      <w:r>
        <w:rPr>
          <w:rFonts w:ascii="Arial" w:hAnsi="Arial" w:cs="Arial"/>
          <w:sz w:val="22"/>
        </w:rPr>
        <w:t xml:space="preserve">er schools that will serve </w:t>
      </w:r>
      <w:r w:rsidRPr="00B8294A">
        <w:rPr>
          <w:rFonts w:ascii="Arial" w:hAnsi="Arial" w:cs="Arial"/>
          <w:sz w:val="22"/>
        </w:rPr>
        <w:t>at-risk students as defined in RCW 28A.710.010(2).</w:t>
      </w:r>
    </w:p>
    <w:p w:rsidR="005A55B6" w:rsidRPr="00B8294A" w:rsidRDefault="005A55B6" w:rsidP="005A55B6">
      <w:pPr>
        <w:pStyle w:val="ListParagraph"/>
        <w:numPr>
          <w:ilvl w:val="0"/>
          <w:numId w:val="2"/>
        </w:numPr>
        <w:tabs>
          <w:tab w:val="left" w:pos="7901"/>
        </w:tabs>
        <w:spacing w:after="120"/>
        <w:contextualSpacing w:val="0"/>
        <w:rPr>
          <w:rFonts w:ascii="Arial" w:hAnsi="Arial" w:cs="Arial"/>
          <w:sz w:val="22"/>
        </w:rPr>
      </w:pPr>
      <w:r w:rsidRPr="00B8294A">
        <w:rPr>
          <w:rFonts w:ascii="Arial" w:hAnsi="Arial" w:cs="Arial"/>
          <w:sz w:val="22"/>
        </w:rPr>
        <w:t xml:space="preserve">How the district will respect </w:t>
      </w:r>
      <w:r w:rsidR="00AF4788">
        <w:rPr>
          <w:rFonts w:ascii="Arial" w:hAnsi="Arial" w:cs="Arial"/>
          <w:sz w:val="22"/>
        </w:rPr>
        <w:t xml:space="preserve">the </w:t>
      </w:r>
      <w:r w:rsidRPr="00B8294A">
        <w:rPr>
          <w:rFonts w:ascii="Arial" w:hAnsi="Arial" w:cs="Arial"/>
          <w:sz w:val="22"/>
        </w:rPr>
        <w:t>autonomy</w:t>
      </w:r>
      <w:r w:rsidR="00AF4788">
        <w:rPr>
          <w:rFonts w:ascii="Arial" w:hAnsi="Arial" w:cs="Arial"/>
          <w:sz w:val="22"/>
        </w:rPr>
        <w:t xml:space="preserve"> of any charter schools it may authorize</w:t>
      </w:r>
      <w:r w:rsidRPr="00B8294A">
        <w:rPr>
          <w:rFonts w:ascii="Arial" w:hAnsi="Arial" w:cs="Arial"/>
          <w:sz w:val="22"/>
        </w:rPr>
        <w:t>.</w:t>
      </w:r>
    </w:p>
    <w:p w:rsidR="005A55B6" w:rsidRDefault="005A55B6" w:rsidP="005A55B6">
      <w:pPr>
        <w:pStyle w:val="ListParagraph"/>
        <w:numPr>
          <w:ilvl w:val="0"/>
          <w:numId w:val="2"/>
        </w:numPr>
        <w:tabs>
          <w:tab w:val="left" w:pos="7901"/>
        </w:tabs>
        <w:spacing w:after="120"/>
        <w:contextualSpacing w:val="0"/>
        <w:rPr>
          <w:rFonts w:ascii="Arial" w:hAnsi="Arial" w:cs="Arial"/>
          <w:sz w:val="22"/>
        </w:rPr>
      </w:pPr>
      <w:r w:rsidRPr="00B8294A">
        <w:rPr>
          <w:rFonts w:ascii="Arial" w:hAnsi="Arial" w:cs="Arial"/>
          <w:sz w:val="22"/>
        </w:rPr>
        <w:t xml:space="preserve">How the district </w:t>
      </w:r>
      <w:r w:rsidR="00AB2BC9">
        <w:rPr>
          <w:rFonts w:ascii="Arial" w:hAnsi="Arial" w:cs="Arial"/>
          <w:sz w:val="22"/>
        </w:rPr>
        <w:t xml:space="preserve">will </w:t>
      </w:r>
      <w:r w:rsidRPr="00B8294A">
        <w:rPr>
          <w:rFonts w:ascii="Arial" w:hAnsi="Arial" w:cs="Arial"/>
          <w:sz w:val="22"/>
        </w:rPr>
        <w:t xml:space="preserve">ensure </w:t>
      </w:r>
      <w:r w:rsidR="00AF4788">
        <w:rPr>
          <w:rFonts w:ascii="Arial" w:hAnsi="Arial" w:cs="Arial"/>
          <w:sz w:val="22"/>
        </w:rPr>
        <w:t xml:space="preserve">the </w:t>
      </w:r>
      <w:r w:rsidRPr="00B8294A">
        <w:rPr>
          <w:rFonts w:ascii="Arial" w:hAnsi="Arial" w:cs="Arial"/>
          <w:sz w:val="22"/>
        </w:rPr>
        <w:t>accountability</w:t>
      </w:r>
      <w:r w:rsidR="00AF4788">
        <w:rPr>
          <w:rFonts w:ascii="Arial" w:hAnsi="Arial" w:cs="Arial"/>
          <w:sz w:val="22"/>
        </w:rPr>
        <w:t xml:space="preserve"> of any charter schools</w:t>
      </w:r>
      <w:r w:rsidR="00AB2BC9">
        <w:rPr>
          <w:rFonts w:ascii="Arial" w:hAnsi="Arial" w:cs="Arial"/>
          <w:sz w:val="22"/>
        </w:rPr>
        <w:t xml:space="preserve"> under its jurisdiction</w:t>
      </w:r>
      <w:r w:rsidR="00AF4788">
        <w:rPr>
          <w:rFonts w:ascii="Arial" w:hAnsi="Arial" w:cs="Arial"/>
          <w:sz w:val="22"/>
        </w:rPr>
        <w:t>.</w:t>
      </w:r>
    </w:p>
    <w:p w:rsidR="005A55B6" w:rsidRDefault="005A55B6" w:rsidP="005A55B6">
      <w:pPr>
        <w:tabs>
          <w:tab w:val="left" w:pos="7901"/>
        </w:tabs>
        <w:spacing w:after="120"/>
        <w:rPr>
          <w:rFonts w:ascii="Arial" w:hAnsi="Arial" w:cs="Arial"/>
          <w:sz w:val="22"/>
        </w:rPr>
      </w:pPr>
    </w:p>
    <w:p w:rsidR="005A55B6" w:rsidRPr="00B8294A" w:rsidRDefault="005A55B6" w:rsidP="005A55B6">
      <w:pPr>
        <w:tabs>
          <w:tab w:val="left" w:pos="7901"/>
        </w:tabs>
        <w:spacing w:after="120"/>
        <w:rPr>
          <w:rFonts w:ascii="Arial" w:hAnsi="Arial" w:cs="Arial"/>
          <w:sz w:val="22"/>
        </w:rPr>
      </w:pPr>
    </w:p>
    <w:tbl>
      <w:tblPr>
        <w:tblStyle w:val="TableGrid"/>
        <w:tblW w:w="9813" w:type="dxa"/>
        <w:tblLook w:val="04A0" w:firstRow="1" w:lastRow="0" w:firstColumn="1" w:lastColumn="0" w:noHBand="0" w:noVBand="1"/>
      </w:tblPr>
      <w:tblGrid>
        <w:gridCol w:w="9813"/>
      </w:tblGrid>
      <w:tr w:rsidR="005A55B6" w:rsidTr="00A365F3">
        <w:trPr>
          <w:trHeight w:val="3835"/>
        </w:trPr>
        <w:tc>
          <w:tcPr>
            <w:tcW w:w="9813" w:type="dxa"/>
          </w:tcPr>
          <w:p w:rsidR="005A55B6" w:rsidRDefault="005A55B6" w:rsidP="00A365F3">
            <w:pPr>
              <w:rPr>
                <w:rFonts w:ascii="Arial" w:hAnsi="Arial"/>
                <w:b/>
              </w:rPr>
            </w:pPr>
          </w:p>
          <w:p w:rsidR="005A55B6" w:rsidRPr="00A276CC" w:rsidRDefault="005A55B6" w:rsidP="00A365F3">
            <w:pPr>
              <w:jc w:val="center"/>
              <w:rPr>
                <w:rFonts w:ascii="Arial" w:hAnsi="Arial"/>
                <w:b/>
                <w:sz w:val="24"/>
              </w:rPr>
            </w:pPr>
            <w:r w:rsidRPr="00A276CC">
              <w:rPr>
                <w:rFonts w:ascii="Arial" w:hAnsi="Arial"/>
                <w:b/>
                <w:sz w:val="24"/>
              </w:rPr>
              <w:t xml:space="preserve">Criteria for Evaluation: Strategic </w:t>
            </w:r>
            <w:r w:rsidR="008E3694">
              <w:rPr>
                <w:rFonts w:ascii="Arial" w:hAnsi="Arial"/>
                <w:b/>
                <w:sz w:val="24"/>
              </w:rPr>
              <w:t>V</w:t>
            </w:r>
            <w:r w:rsidRPr="00A276CC">
              <w:rPr>
                <w:rFonts w:ascii="Arial" w:hAnsi="Arial"/>
                <w:b/>
                <w:sz w:val="24"/>
              </w:rPr>
              <w:t xml:space="preserve">ision for </w:t>
            </w:r>
            <w:r w:rsidR="008E3694">
              <w:rPr>
                <w:rFonts w:ascii="Arial" w:hAnsi="Arial"/>
                <w:b/>
                <w:sz w:val="24"/>
              </w:rPr>
              <w:t>C</w:t>
            </w:r>
            <w:r w:rsidRPr="00A276CC">
              <w:rPr>
                <w:rFonts w:ascii="Arial" w:hAnsi="Arial"/>
                <w:b/>
                <w:sz w:val="24"/>
              </w:rPr>
              <w:t>hartering</w:t>
            </w:r>
          </w:p>
          <w:p w:rsidR="005A55B6" w:rsidRDefault="005A55B6" w:rsidP="00A365F3">
            <w:pPr>
              <w:rPr>
                <w:rFonts w:ascii="Arial" w:hAnsi="Arial" w:cs="Arial"/>
              </w:rPr>
            </w:pPr>
          </w:p>
          <w:p w:rsidR="005A55B6" w:rsidRDefault="005A55B6" w:rsidP="005A55B6">
            <w:pPr>
              <w:pStyle w:val="ListParagraph"/>
              <w:numPr>
                <w:ilvl w:val="0"/>
                <w:numId w:val="3"/>
              </w:numPr>
              <w:spacing w:after="120"/>
              <w:contextualSpacing w:val="0"/>
              <w:rPr>
                <w:rFonts w:ascii="Arial" w:hAnsi="Arial"/>
                <w:sz w:val="22"/>
              </w:rPr>
            </w:pPr>
            <w:r w:rsidRPr="00B8294A">
              <w:rPr>
                <w:rFonts w:ascii="Arial" w:hAnsi="Arial"/>
                <w:sz w:val="22"/>
              </w:rPr>
              <w:t xml:space="preserve">The district clearly articulates </w:t>
            </w:r>
            <w:r w:rsidR="00D41616">
              <w:rPr>
                <w:rFonts w:ascii="Arial" w:hAnsi="Arial"/>
                <w:sz w:val="22"/>
              </w:rPr>
              <w:t xml:space="preserve">its </w:t>
            </w:r>
            <w:r w:rsidRPr="00B8294A">
              <w:rPr>
                <w:rFonts w:ascii="Arial" w:hAnsi="Arial"/>
                <w:sz w:val="22"/>
              </w:rPr>
              <w:t xml:space="preserve">purposes </w:t>
            </w:r>
            <w:r w:rsidR="00D41616">
              <w:rPr>
                <w:rFonts w:ascii="Arial" w:hAnsi="Arial"/>
                <w:sz w:val="22"/>
              </w:rPr>
              <w:t xml:space="preserve">for </w:t>
            </w:r>
            <w:r w:rsidR="00D93CDC">
              <w:rPr>
                <w:rFonts w:ascii="Arial" w:hAnsi="Arial"/>
                <w:sz w:val="22"/>
              </w:rPr>
              <w:t>being a charter</w:t>
            </w:r>
            <w:r w:rsidR="00D41616">
              <w:rPr>
                <w:rFonts w:ascii="Arial" w:hAnsi="Arial"/>
                <w:sz w:val="22"/>
              </w:rPr>
              <w:t xml:space="preserve"> authorizer</w:t>
            </w:r>
            <w:r w:rsidR="00113789">
              <w:rPr>
                <w:rFonts w:ascii="Arial" w:hAnsi="Arial"/>
                <w:sz w:val="22"/>
              </w:rPr>
              <w:t xml:space="preserve">. </w:t>
            </w:r>
            <w:r w:rsidR="00776CFD">
              <w:rPr>
                <w:rFonts w:ascii="Arial" w:hAnsi="Arial"/>
                <w:sz w:val="22"/>
              </w:rPr>
              <w:t xml:space="preserve">The stated </w:t>
            </w:r>
            <w:r w:rsidRPr="00B8294A">
              <w:rPr>
                <w:rFonts w:ascii="Arial" w:hAnsi="Arial"/>
                <w:sz w:val="22"/>
              </w:rPr>
              <w:t>purposes address clearly identified educational needs of the district, and are supported by specific evidence and examples that illustrate the identified needs.</w:t>
            </w:r>
          </w:p>
          <w:p w:rsidR="0018498B" w:rsidRPr="001F4AC7" w:rsidRDefault="0018498B" w:rsidP="0018498B">
            <w:pPr>
              <w:pStyle w:val="ListParagraph"/>
              <w:numPr>
                <w:ilvl w:val="0"/>
                <w:numId w:val="3"/>
              </w:numPr>
              <w:spacing w:after="120" w:line="276" w:lineRule="auto"/>
              <w:contextualSpacing w:val="0"/>
              <w:rPr>
                <w:rFonts w:ascii="Arial" w:hAnsi="Arial"/>
                <w:sz w:val="22"/>
              </w:rPr>
            </w:pPr>
            <w:r>
              <w:rPr>
                <w:rFonts w:ascii="Arial" w:hAnsi="Arial"/>
                <w:sz w:val="22"/>
              </w:rPr>
              <w:t>The district articulates in specific terms how it will give priority to proposals to serve at-risk students</w:t>
            </w:r>
            <w:r w:rsidR="00113789">
              <w:rPr>
                <w:rFonts w:ascii="Arial" w:hAnsi="Arial"/>
                <w:sz w:val="22"/>
              </w:rPr>
              <w:t xml:space="preserve"> as defined in Washington’s charter school law</w:t>
            </w:r>
            <w:r>
              <w:rPr>
                <w:rFonts w:ascii="Arial" w:hAnsi="Arial"/>
                <w:sz w:val="22"/>
              </w:rPr>
              <w:t xml:space="preserve">.  </w:t>
            </w:r>
          </w:p>
          <w:p w:rsidR="005A55B6" w:rsidRDefault="005A55B6" w:rsidP="005A55B6">
            <w:pPr>
              <w:pStyle w:val="ListParagraph"/>
              <w:numPr>
                <w:ilvl w:val="0"/>
                <w:numId w:val="3"/>
              </w:numPr>
              <w:spacing w:after="120"/>
              <w:contextualSpacing w:val="0"/>
              <w:rPr>
                <w:rFonts w:ascii="Arial" w:hAnsi="Arial"/>
                <w:sz w:val="22"/>
              </w:rPr>
            </w:pPr>
            <w:r w:rsidRPr="00B8294A">
              <w:rPr>
                <w:rFonts w:ascii="Arial" w:hAnsi="Arial"/>
                <w:sz w:val="22"/>
              </w:rPr>
              <w:t>T</w:t>
            </w:r>
            <w:r w:rsidR="007A340D">
              <w:rPr>
                <w:rFonts w:ascii="Arial" w:hAnsi="Arial"/>
                <w:sz w:val="22"/>
              </w:rPr>
              <w:t xml:space="preserve">he district </w:t>
            </w:r>
            <w:r>
              <w:rPr>
                <w:rFonts w:ascii="Arial" w:hAnsi="Arial"/>
                <w:sz w:val="22"/>
              </w:rPr>
              <w:t>describes</w:t>
            </w:r>
            <w:r w:rsidRPr="00B8294A">
              <w:rPr>
                <w:rFonts w:ascii="Arial" w:hAnsi="Arial"/>
                <w:sz w:val="22"/>
              </w:rPr>
              <w:t xml:space="preserve"> with specificity the desired characteristics of the schools it will charter, such as types of schools</w:t>
            </w:r>
            <w:r w:rsidR="007A340D">
              <w:rPr>
                <w:rFonts w:ascii="Arial" w:hAnsi="Arial"/>
                <w:sz w:val="22"/>
              </w:rPr>
              <w:t xml:space="preserve">, curricula and instructional strategies and the </w:t>
            </w:r>
            <w:r w:rsidRPr="00B8294A">
              <w:rPr>
                <w:rFonts w:ascii="Arial" w:hAnsi="Arial"/>
                <w:sz w:val="22"/>
              </w:rPr>
              <w:t>student populations and geographic areas to be served, along with the data it wi</w:t>
            </w:r>
            <w:r w:rsidR="007A340D">
              <w:rPr>
                <w:rFonts w:ascii="Arial" w:hAnsi="Arial"/>
                <w:sz w:val="22"/>
              </w:rPr>
              <w:t xml:space="preserve">ll use to identify needs and set priorities </w:t>
            </w:r>
            <w:r w:rsidR="00F85083">
              <w:rPr>
                <w:rFonts w:ascii="Arial" w:hAnsi="Arial"/>
                <w:sz w:val="22"/>
              </w:rPr>
              <w:t>for chartering.</w:t>
            </w:r>
          </w:p>
          <w:p w:rsidR="005A55B6" w:rsidRPr="00B8294A" w:rsidRDefault="005A55B6" w:rsidP="005A55B6">
            <w:pPr>
              <w:pStyle w:val="ListParagraph"/>
              <w:numPr>
                <w:ilvl w:val="0"/>
                <w:numId w:val="3"/>
              </w:numPr>
              <w:spacing w:after="120"/>
              <w:contextualSpacing w:val="0"/>
              <w:rPr>
                <w:rFonts w:ascii="Arial" w:hAnsi="Arial"/>
                <w:sz w:val="22"/>
              </w:rPr>
            </w:pPr>
            <w:r w:rsidRPr="00B8294A">
              <w:rPr>
                <w:rFonts w:ascii="Arial" w:hAnsi="Arial"/>
                <w:sz w:val="22"/>
              </w:rPr>
              <w:t>The response ref</w:t>
            </w:r>
            <w:r w:rsidR="007A340D">
              <w:rPr>
                <w:rFonts w:ascii="Arial" w:hAnsi="Arial"/>
                <w:sz w:val="22"/>
              </w:rPr>
              <w:t xml:space="preserve">lects a commitment to </w:t>
            </w:r>
            <w:r w:rsidRPr="00B8294A">
              <w:rPr>
                <w:rFonts w:ascii="Arial" w:hAnsi="Arial"/>
                <w:sz w:val="22"/>
              </w:rPr>
              <w:t>flexibility for charter s</w:t>
            </w:r>
            <w:r>
              <w:rPr>
                <w:rFonts w:ascii="Arial" w:hAnsi="Arial"/>
                <w:sz w:val="22"/>
              </w:rPr>
              <w:t xml:space="preserve">chools in day-to-day </w:t>
            </w:r>
            <w:r w:rsidR="00113789">
              <w:rPr>
                <w:rFonts w:ascii="Arial" w:hAnsi="Arial"/>
                <w:sz w:val="22"/>
              </w:rPr>
              <w:t>operations, including understanding of and respect for</w:t>
            </w:r>
            <w:r>
              <w:rPr>
                <w:rFonts w:ascii="Arial" w:hAnsi="Arial"/>
                <w:sz w:val="22"/>
              </w:rPr>
              <w:t xml:space="preserve"> the autonomy of the charter school board.</w:t>
            </w:r>
          </w:p>
          <w:p w:rsidR="005A55B6" w:rsidRPr="00A276CC" w:rsidRDefault="005A55B6" w:rsidP="005A55B6">
            <w:pPr>
              <w:pStyle w:val="ListParagraph"/>
              <w:numPr>
                <w:ilvl w:val="0"/>
                <w:numId w:val="3"/>
              </w:numPr>
              <w:spacing w:after="120"/>
              <w:contextualSpacing w:val="0"/>
              <w:rPr>
                <w:rFonts w:ascii="Arial" w:hAnsi="Arial"/>
              </w:rPr>
            </w:pPr>
            <w:r w:rsidRPr="00B8294A">
              <w:rPr>
                <w:rFonts w:ascii="Arial" w:hAnsi="Arial"/>
                <w:sz w:val="22"/>
              </w:rPr>
              <w:t>Th</w:t>
            </w:r>
            <w:r w:rsidR="00113789">
              <w:rPr>
                <w:rFonts w:ascii="Arial" w:hAnsi="Arial"/>
                <w:sz w:val="22"/>
              </w:rPr>
              <w:t xml:space="preserve">e response demonstrates </w:t>
            </w:r>
            <w:r w:rsidRPr="00B8294A">
              <w:rPr>
                <w:rFonts w:ascii="Arial" w:hAnsi="Arial"/>
                <w:sz w:val="22"/>
              </w:rPr>
              <w:t xml:space="preserve">understanding of and </w:t>
            </w:r>
            <w:r w:rsidR="00113789">
              <w:rPr>
                <w:rFonts w:ascii="Arial" w:hAnsi="Arial"/>
                <w:sz w:val="22"/>
              </w:rPr>
              <w:t xml:space="preserve">a </w:t>
            </w:r>
            <w:r w:rsidRPr="00B8294A">
              <w:rPr>
                <w:rFonts w:ascii="Arial" w:hAnsi="Arial"/>
                <w:sz w:val="22"/>
              </w:rPr>
              <w:t>commitment to p</w:t>
            </w:r>
            <w:r w:rsidR="007A340D">
              <w:rPr>
                <w:rFonts w:ascii="Arial" w:hAnsi="Arial"/>
                <w:sz w:val="22"/>
              </w:rPr>
              <w:t>erformance-based accountability for any charte</w:t>
            </w:r>
            <w:r w:rsidR="00F85083">
              <w:rPr>
                <w:rFonts w:ascii="Arial" w:hAnsi="Arial"/>
                <w:sz w:val="22"/>
              </w:rPr>
              <w:t>r schools it oversees</w:t>
            </w:r>
            <w:r w:rsidR="007A340D">
              <w:rPr>
                <w:rFonts w:ascii="Arial" w:hAnsi="Arial"/>
                <w:sz w:val="22"/>
              </w:rPr>
              <w:t xml:space="preserve">.  </w:t>
            </w:r>
          </w:p>
        </w:tc>
      </w:tr>
    </w:tbl>
    <w:p w:rsidR="005A55B6" w:rsidRDefault="005A55B6" w:rsidP="005A55B6">
      <w:pPr>
        <w:tabs>
          <w:tab w:val="left" w:pos="7901"/>
        </w:tabs>
        <w:rPr>
          <w:rFonts w:ascii="Arial" w:hAnsi="Arial" w:cs="Arial"/>
          <w:sz w:val="24"/>
        </w:rPr>
      </w:pPr>
    </w:p>
    <w:p w:rsidR="005A55B6" w:rsidRPr="00A276CC" w:rsidRDefault="005A55B6" w:rsidP="005A55B6">
      <w:pPr>
        <w:pStyle w:val="ListParagraph"/>
        <w:numPr>
          <w:ilvl w:val="0"/>
          <w:numId w:val="1"/>
        </w:numPr>
        <w:tabs>
          <w:tab w:val="left" w:pos="7901"/>
        </w:tabs>
        <w:rPr>
          <w:rFonts w:ascii="Arial" w:hAnsi="Arial" w:cs="Arial"/>
          <w:sz w:val="24"/>
        </w:rPr>
      </w:pPr>
      <w:r>
        <w:rPr>
          <w:rFonts w:ascii="Arial" w:hAnsi="Arial" w:cs="Arial"/>
          <w:b/>
          <w:sz w:val="24"/>
        </w:rPr>
        <w:lastRenderedPageBreak/>
        <w:t>CAPACITY AND COMMITMENT</w:t>
      </w:r>
    </w:p>
    <w:p w:rsidR="005A55B6" w:rsidRDefault="005A55B6" w:rsidP="005A55B6">
      <w:pPr>
        <w:pStyle w:val="ListParagraph"/>
        <w:tabs>
          <w:tab w:val="left" w:pos="7901"/>
        </w:tabs>
        <w:rPr>
          <w:rFonts w:ascii="Arial" w:hAnsi="Arial" w:cs="Arial"/>
          <w:b/>
          <w:sz w:val="24"/>
          <w:szCs w:val="24"/>
        </w:rPr>
      </w:pPr>
    </w:p>
    <w:p w:rsidR="005A55B6" w:rsidRPr="00A276CC" w:rsidRDefault="00926F23" w:rsidP="005A55B6">
      <w:pPr>
        <w:pStyle w:val="ListParagraph"/>
        <w:tabs>
          <w:tab w:val="left" w:pos="7901"/>
        </w:tabs>
        <w:spacing w:after="0"/>
        <w:ind w:left="0"/>
        <w:rPr>
          <w:rFonts w:ascii="Arial" w:hAnsi="Arial" w:cs="Arial"/>
          <w:sz w:val="24"/>
        </w:rPr>
      </w:pPr>
      <w:r>
        <w:rPr>
          <w:rFonts w:ascii="Arial" w:hAnsi="Arial" w:cs="Arial"/>
          <w:b/>
          <w:sz w:val="24"/>
          <w:szCs w:val="24"/>
        </w:rPr>
        <w:t xml:space="preserve">Statutory </w:t>
      </w:r>
      <w:r w:rsidR="005A55B6" w:rsidRPr="00A276CC">
        <w:rPr>
          <w:rFonts w:ascii="Arial" w:hAnsi="Arial" w:cs="Arial"/>
          <w:b/>
          <w:sz w:val="24"/>
          <w:szCs w:val="24"/>
        </w:rPr>
        <w:t>Requirement</w:t>
      </w:r>
    </w:p>
    <w:p w:rsidR="005A55B6" w:rsidRPr="00A276CC" w:rsidRDefault="005A55B6" w:rsidP="005A55B6">
      <w:pPr>
        <w:spacing w:after="0"/>
        <w:contextualSpacing/>
        <w:rPr>
          <w:rFonts w:ascii="Arial" w:hAnsi="Arial" w:cs="Arial"/>
          <w:b/>
          <w:sz w:val="22"/>
          <w:szCs w:val="24"/>
        </w:rPr>
      </w:pPr>
      <w:r w:rsidRPr="00A276CC">
        <w:rPr>
          <w:rFonts w:ascii="Arial" w:hAnsi="Arial" w:cs="Arial"/>
          <w:b/>
          <w:sz w:val="22"/>
          <w:szCs w:val="24"/>
        </w:rPr>
        <w:t>“</w:t>
      </w:r>
      <w:r w:rsidRPr="00A276CC">
        <w:rPr>
          <w:rFonts w:ascii="Arial" w:hAnsi="Arial"/>
          <w:i/>
          <w:sz w:val="22"/>
          <w:szCs w:val="24"/>
        </w:rPr>
        <w:t>A plan to support the vision presented, including explanations and evidence of the applicant’s budget and personnel capacity and commitment to execute the responsibilities of quality charter school authorizing</w:t>
      </w:r>
      <w:r w:rsidRPr="00A276CC">
        <w:rPr>
          <w:rFonts w:ascii="Arial" w:hAnsi="Arial" w:cs="Arial"/>
          <w:sz w:val="22"/>
          <w:szCs w:val="24"/>
        </w:rPr>
        <w:t>.”  -- RCW 28A.710.090</w:t>
      </w:r>
    </w:p>
    <w:p w:rsidR="005A55B6" w:rsidRPr="00A276CC" w:rsidRDefault="005A55B6" w:rsidP="005A55B6">
      <w:pPr>
        <w:spacing w:after="0"/>
        <w:contextualSpacing/>
        <w:rPr>
          <w:rFonts w:ascii="Arial" w:hAnsi="Arial" w:cs="Arial"/>
          <w:b/>
          <w:sz w:val="24"/>
          <w:szCs w:val="24"/>
        </w:rPr>
      </w:pPr>
    </w:p>
    <w:p w:rsidR="005A55B6" w:rsidRPr="00A276CC" w:rsidRDefault="005A55B6" w:rsidP="005A55B6">
      <w:pPr>
        <w:spacing w:after="0"/>
        <w:contextualSpacing/>
        <w:rPr>
          <w:rFonts w:ascii="Arial" w:hAnsi="Arial" w:cs="Arial"/>
          <w:b/>
          <w:sz w:val="24"/>
          <w:szCs w:val="24"/>
        </w:rPr>
      </w:pPr>
      <w:r w:rsidRPr="00A276CC">
        <w:rPr>
          <w:rFonts w:ascii="Arial" w:hAnsi="Arial" w:cs="Arial"/>
          <w:b/>
          <w:sz w:val="24"/>
          <w:szCs w:val="24"/>
        </w:rPr>
        <w:t>Guiding Question</w:t>
      </w:r>
    </w:p>
    <w:p w:rsidR="005A55B6" w:rsidRPr="00A276CC" w:rsidRDefault="005A55B6" w:rsidP="005A55B6">
      <w:pPr>
        <w:spacing w:after="0"/>
        <w:contextualSpacing/>
        <w:rPr>
          <w:rFonts w:ascii="Arial" w:hAnsi="Arial" w:cs="Arial"/>
          <w:sz w:val="22"/>
          <w:szCs w:val="24"/>
        </w:rPr>
      </w:pPr>
      <w:r w:rsidRPr="00A276CC">
        <w:rPr>
          <w:rFonts w:ascii="Arial" w:hAnsi="Arial" w:cs="Arial"/>
          <w:sz w:val="22"/>
          <w:szCs w:val="24"/>
        </w:rPr>
        <w:t xml:space="preserve">Does the district </w:t>
      </w:r>
      <w:r>
        <w:rPr>
          <w:rFonts w:ascii="Arial" w:hAnsi="Arial" w:cs="Arial"/>
          <w:sz w:val="22"/>
          <w:szCs w:val="24"/>
        </w:rPr>
        <w:t>demonstrate</w:t>
      </w:r>
      <w:r w:rsidRPr="00A276CC">
        <w:rPr>
          <w:rFonts w:ascii="Arial" w:hAnsi="Arial" w:cs="Arial"/>
          <w:sz w:val="22"/>
          <w:szCs w:val="24"/>
        </w:rPr>
        <w:t xml:space="preserve"> the capacity and commitment to carry out the duties of a quality charter authorizer</w:t>
      </w:r>
      <w:r w:rsidR="005D27B4">
        <w:rPr>
          <w:rFonts w:ascii="Arial" w:hAnsi="Arial" w:cs="Arial"/>
          <w:sz w:val="22"/>
          <w:szCs w:val="24"/>
        </w:rPr>
        <w:t xml:space="preserve"> as set forth in RCW 28A.710.100?</w:t>
      </w:r>
    </w:p>
    <w:p w:rsidR="005A55B6" w:rsidRPr="00A276CC" w:rsidRDefault="005A55B6" w:rsidP="005A55B6">
      <w:pPr>
        <w:spacing w:after="0"/>
        <w:contextualSpacing/>
        <w:rPr>
          <w:rFonts w:ascii="Arial" w:hAnsi="Arial" w:cs="Arial"/>
          <w:sz w:val="24"/>
          <w:szCs w:val="24"/>
        </w:rPr>
      </w:pPr>
    </w:p>
    <w:p w:rsidR="005A55B6" w:rsidRDefault="005A55B6" w:rsidP="005A55B6">
      <w:pPr>
        <w:pStyle w:val="ListParagraph"/>
        <w:tabs>
          <w:tab w:val="left" w:pos="7901"/>
        </w:tabs>
        <w:ind w:left="0"/>
        <w:rPr>
          <w:rFonts w:ascii="Arial" w:hAnsi="Arial"/>
          <w:b/>
          <w:sz w:val="24"/>
          <w:szCs w:val="24"/>
        </w:rPr>
      </w:pPr>
      <w:r w:rsidRPr="00A276CC">
        <w:rPr>
          <w:rFonts w:ascii="Arial" w:hAnsi="Arial"/>
          <w:b/>
          <w:sz w:val="24"/>
          <w:szCs w:val="24"/>
        </w:rPr>
        <w:t>Instructions</w:t>
      </w:r>
    </w:p>
    <w:p w:rsidR="00AC109D" w:rsidRPr="00A276CC" w:rsidRDefault="00AC109D" w:rsidP="005A55B6">
      <w:pPr>
        <w:pStyle w:val="ListParagraph"/>
        <w:tabs>
          <w:tab w:val="left" w:pos="7901"/>
        </w:tabs>
        <w:ind w:left="0"/>
        <w:rPr>
          <w:rFonts w:ascii="Arial" w:hAnsi="Arial" w:cs="Arial"/>
          <w:b/>
          <w:sz w:val="24"/>
        </w:rPr>
      </w:pPr>
    </w:p>
    <w:p w:rsidR="005A55B6" w:rsidRPr="00B8294A" w:rsidRDefault="005A55B6" w:rsidP="005A55B6">
      <w:pPr>
        <w:pStyle w:val="ListParagraph"/>
        <w:numPr>
          <w:ilvl w:val="0"/>
          <w:numId w:val="4"/>
        </w:numPr>
        <w:spacing w:after="120"/>
        <w:contextualSpacing w:val="0"/>
        <w:rPr>
          <w:rFonts w:ascii="Arial" w:hAnsi="Arial" w:cs="Arial"/>
          <w:sz w:val="22"/>
          <w:szCs w:val="24"/>
        </w:rPr>
      </w:pPr>
      <w:r w:rsidRPr="00B8294A">
        <w:rPr>
          <w:rFonts w:ascii="Arial" w:hAnsi="Arial" w:cs="Arial"/>
          <w:sz w:val="22"/>
          <w:szCs w:val="24"/>
        </w:rPr>
        <w:t>Provide a detailed description of the staff resources to be devoted to charter</w:t>
      </w:r>
      <w:r w:rsidR="00AF4788">
        <w:rPr>
          <w:rFonts w:ascii="Arial" w:hAnsi="Arial" w:cs="Arial"/>
          <w:sz w:val="22"/>
          <w:szCs w:val="24"/>
        </w:rPr>
        <w:t xml:space="preserve"> authorizing and oversight, at a level sufficient to fulfill its authorizing responsibilities in accordance with NACSA Principles and Standards for Quality Charter Authorizing and Chapter 28A.710 RCW.</w:t>
      </w:r>
    </w:p>
    <w:p w:rsidR="005A55B6" w:rsidRPr="00B8294A" w:rsidRDefault="005A55B6" w:rsidP="005A55B6">
      <w:pPr>
        <w:pStyle w:val="ListParagraph"/>
        <w:numPr>
          <w:ilvl w:val="0"/>
          <w:numId w:val="4"/>
        </w:numPr>
        <w:spacing w:after="120"/>
        <w:contextualSpacing w:val="0"/>
        <w:rPr>
          <w:rFonts w:ascii="Arial" w:hAnsi="Arial" w:cs="Arial"/>
          <w:sz w:val="22"/>
          <w:szCs w:val="24"/>
        </w:rPr>
      </w:pPr>
      <w:r w:rsidRPr="00B8294A">
        <w:rPr>
          <w:rFonts w:ascii="Arial" w:hAnsi="Arial" w:cs="Arial"/>
          <w:sz w:val="22"/>
          <w:szCs w:val="24"/>
        </w:rPr>
        <w:t xml:space="preserve">Define the roles and responsibilities of authorizing staff or staff positions.  Provide an organizational chart showing where primary authorizing responsibilities </w:t>
      </w:r>
      <w:r w:rsidR="00926F23">
        <w:rPr>
          <w:rFonts w:ascii="Arial" w:hAnsi="Arial" w:cs="Arial"/>
          <w:sz w:val="22"/>
          <w:szCs w:val="24"/>
        </w:rPr>
        <w:t xml:space="preserve">will </w:t>
      </w:r>
      <w:r w:rsidRPr="00B8294A">
        <w:rPr>
          <w:rFonts w:ascii="Arial" w:hAnsi="Arial" w:cs="Arial"/>
          <w:sz w:val="22"/>
          <w:szCs w:val="24"/>
        </w:rPr>
        <w:t>l</w:t>
      </w:r>
      <w:r w:rsidR="00EE595D">
        <w:rPr>
          <w:rFonts w:ascii="Arial" w:hAnsi="Arial" w:cs="Arial"/>
          <w:sz w:val="22"/>
          <w:szCs w:val="24"/>
        </w:rPr>
        <w:t>ay</w:t>
      </w:r>
      <w:r w:rsidRPr="00B8294A">
        <w:rPr>
          <w:rFonts w:ascii="Arial" w:hAnsi="Arial" w:cs="Arial"/>
          <w:sz w:val="22"/>
          <w:szCs w:val="24"/>
        </w:rPr>
        <w:t xml:space="preserve"> within the district.</w:t>
      </w:r>
    </w:p>
    <w:p w:rsidR="00AF4788" w:rsidRDefault="00EE595D" w:rsidP="005A55B6">
      <w:pPr>
        <w:pStyle w:val="ListParagraph"/>
        <w:numPr>
          <w:ilvl w:val="0"/>
          <w:numId w:val="4"/>
        </w:numPr>
        <w:spacing w:after="120"/>
        <w:contextualSpacing w:val="0"/>
        <w:rPr>
          <w:rFonts w:ascii="Arial" w:hAnsi="Arial" w:cs="Arial"/>
          <w:sz w:val="22"/>
          <w:szCs w:val="24"/>
        </w:rPr>
      </w:pPr>
      <w:r w:rsidRPr="00AF4788">
        <w:rPr>
          <w:rFonts w:ascii="Arial" w:hAnsi="Arial" w:cs="Arial"/>
          <w:sz w:val="22"/>
          <w:szCs w:val="24"/>
        </w:rPr>
        <w:t xml:space="preserve">Provide </w:t>
      </w:r>
      <w:r w:rsidR="00AF4788" w:rsidRPr="00AF4788">
        <w:rPr>
          <w:rFonts w:ascii="Arial" w:hAnsi="Arial" w:cs="Arial"/>
          <w:sz w:val="22"/>
          <w:szCs w:val="24"/>
        </w:rPr>
        <w:t xml:space="preserve">job titles, </w:t>
      </w:r>
      <w:r w:rsidRPr="00AF4788">
        <w:rPr>
          <w:rFonts w:ascii="Arial" w:hAnsi="Arial" w:cs="Arial"/>
          <w:sz w:val="22"/>
          <w:szCs w:val="24"/>
        </w:rPr>
        <w:t>job descriptions</w:t>
      </w:r>
      <w:r w:rsidR="00AF4788" w:rsidRPr="00AF4788">
        <w:rPr>
          <w:rFonts w:ascii="Arial" w:hAnsi="Arial" w:cs="Arial"/>
          <w:sz w:val="22"/>
          <w:szCs w:val="24"/>
        </w:rPr>
        <w:t xml:space="preserve"> and brief bios or resumes</w:t>
      </w:r>
      <w:r w:rsidRPr="00AF4788">
        <w:rPr>
          <w:rFonts w:ascii="Arial" w:hAnsi="Arial" w:cs="Arial"/>
          <w:sz w:val="22"/>
          <w:szCs w:val="24"/>
        </w:rPr>
        <w:t xml:space="preserve"> </w:t>
      </w:r>
      <w:r w:rsidR="005A55B6" w:rsidRPr="00AF4788">
        <w:rPr>
          <w:rFonts w:ascii="Arial" w:hAnsi="Arial" w:cs="Arial"/>
          <w:sz w:val="22"/>
          <w:szCs w:val="24"/>
        </w:rPr>
        <w:t xml:space="preserve">of district personnel </w:t>
      </w:r>
      <w:r w:rsidR="00C214F9" w:rsidRPr="00AF4788">
        <w:rPr>
          <w:rFonts w:ascii="Arial" w:hAnsi="Arial" w:cs="Arial"/>
          <w:sz w:val="22"/>
          <w:szCs w:val="24"/>
        </w:rPr>
        <w:t xml:space="preserve">with anticipated </w:t>
      </w:r>
      <w:r w:rsidR="005A55B6" w:rsidRPr="00AF4788">
        <w:rPr>
          <w:rFonts w:ascii="Arial" w:hAnsi="Arial" w:cs="Arial"/>
          <w:sz w:val="22"/>
          <w:szCs w:val="24"/>
        </w:rPr>
        <w:t>responsibilities</w:t>
      </w:r>
      <w:r w:rsidR="00F85083">
        <w:rPr>
          <w:rFonts w:ascii="Arial" w:hAnsi="Arial" w:cs="Arial"/>
          <w:sz w:val="22"/>
          <w:szCs w:val="24"/>
        </w:rPr>
        <w:t xml:space="preserve"> for charter authorizing</w:t>
      </w:r>
      <w:r w:rsidR="00AF4788" w:rsidRPr="00AF4788">
        <w:rPr>
          <w:rFonts w:ascii="Arial" w:hAnsi="Arial" w:cs="Arial"/>
          <w:sz w:val="22"/>
          <w:szCs w:val="24"/>
        </w:rPr>
        <w:t>, demonstr</w:t>
      </w:r>
      <w:r w:rsidR="00AF4788">
        <w:rPr>
          <w:rFonts w:ascii="Arial" w:hAnsi="Arial" w:cs="Arial"/>
          <w:sz w:val="22"/>
          <w:szCs w:val="24"/>
        </w:rPr>
        <w:t xml:space="preserve">ating </w:t>
      </w:r>
      <w:r w:rsidR="00776CFD">
        <w:rPr>
          <w:rFonts w:ascii="Arial" w:hAnsi="Arial" w:cs="Arial"/>
          <w:sz w:val="22"/>
          <w:szCs w:val="24"/>
        </w:rPr>
        <w:t xml:space="preserve">the district’s </w:t>
      </w:r>
      <w:r w:rsidR="00AF4788">
        <w:rPr>
          <w:rFonts w:ascii="Arial" w:hAnsi="Arial" w:cs="Arial"/>
          <w:sz w:val="22"/>
          <w:szCs w:val="24"/>
        </w:rPr>
        <w:t>access to expertise in all areas essential to charter school oversight.</w:t>
      </w:r>
    </w:p>
    <w:p w:rsidR="005A55B6" w:rsidRPr="00AF4788" w:rsidRDefault="005A55B6" w:rsidP="005A55B6">
      <w:pPr>
        <w:pStyle w:val="ListParagraph"/>
        <w:numPr>
          <w:ilvl w:val="0"/>
          <w:numId w:val="4"/>
        </w:numPr>
        <w:spacing w:after="120"/>
        <w:contextualSpacing w:val="0"/>
        <w:rPr>
          <w:rFonts w:ascii="Arial" w:hAnsi="Arial" w:cs="Arial"/>
          <w:sz w:val="22"/>
          <w:szCs w:val="24"/>
        </w:rPr>
      </w:pPr>
      <w:r w:rsidRPr="00AF4788">
        <w:rPr>
          <w:rFonts w:ascii="Arial" w:hAnsi="Arial" w:cs="Arial"/>
          <w:sz w:val="22"/>
          <w:szCs w:val="24"/>
        </w:rPr>
        <w:t>Describe any external resources on which the district intends to rely in the execution of its authorizing responsibilities</w:t>
      </w:r>
      <w:r w:rsidR="005D27B4">
        <w:rPr>
          <w:rFonts w:ascii="Arial" w:hAnsi="Arial" w:cs="Arial"/>
          <w:sz w:val="22"/>
          <w:szCs w:val="24"/>
        </w:rPr>
        <w:t>, including any contractual relationships with other public entities or private entities</w:t>
      </w:r>
      <w:r w:rsidR="00F85083">
        <w:rPr>
          <w:rFonts w:ascii="Arial" w:hAnsi="Arial" w:cs="Arial"/>
          <w:sz w:val="22"/>
          <w:szCs w:val="24"/>
        </w:rPr>
        <w:t>.</w:t>
      </w:r>
    </w:p>
    <w:p w:rsidR="005A55B6" w:rsidRPr="00B8294A" w:rsidRDefault="005A55B6" w:rsidP="005A55B6">
      <w:pPr>
        <w:pStyle w:val="ListParagraph"/>
        <w:numPr>
          <w:ilvl w:val="0"/>
          <w:numId w:val="4"/>
        </w:numPr>
        <w:spacing w:after="120"/>
        <w:contextualSpacing w:val="0"/>
        <w:rPr>
          <w:rFonts w:ascii="Arial" w:hAnsi="Arial" w:cs="Arial"/>
          <w:sz w:val="22"/>
          <w:szCs w:val="24"/>
        </w:rPr>
      </w:pPr>
      <w:r w:rsidRPr="00B8294A">
        <w:rPr>
          <w:rFonts w:ascii="Arial" w:hAnsi="Arial" w:cs="Arial"/>
          <w:sz w:val="22"/>
          <w:szCs w:val="24"/>
        </w:rPr>
        <w:t xml:space="preserve">Provide </w:t>
      </w:r>
      <w:r w:rsidR="00AF4788">
        <w:rPr>
          <w:rFonts w:ascii="Arial" w:hAnsi="Arial" w:cs="Arial"/>
          <w:sz w:val="22"/>
          <w:szCs w:val="24"/>
        </w:rPr>
        <w:t>estimates</w:t>
      </w:r>
      <w:r w:rsidRPr="00B8294A">
        <w:rPr>
          <w:rFonts w:ascii="Arial" w:hAnsi="Arial" w:cs="Arial"/>
          <w:sz w:val="22"/>
          <w:szCs w:val="24"/>
        </w:rPr>
        <w:t xml:space="preserve"> of the district’s projected financial needs</w:t>
      </w:r>
      <w:r w:rsidR="00AF4788">
        <w:rPr>
          <w:rFonts w:ascii="Arial" w:hAnsi="Arial" w:cs="Arial"/>
          <w:sz w:val="22"/>
          <w:szCs w:val="24"/>
        </w:rPr>
        <w:t xml:space="preserve">, supported by verifiable data, and, to the extent feasible, projected </w:t>
      </w:r>
      <w:r w:rsidR="00C214F9">
        <w:rPr>
          <w:rFonts w:ascii="Arial" w:hAnsi="Arial" w:cs="Arial"/>
          <w:sz w:val="22"/>
          <w:szCs w:val="24"/>
        </w:rPr>
        <w:t xml:space="preserve">financial </w:t>
      </w:r>
      <w:r w:rsidR="00F85083">
        <w:rPr>
          <w:rFonts w:ascii="Arial" w:hAnsi="Arial" w:cs="Arial"/>
          <w:sz w:val="22"/>
          <w:szCs w:val="24"/>
        </w:rPr>
        <w:t>resources,</w:t>
      </w:r>
      <w:r w:rsidRPr="00B8294A">
        <w:rPr>
          <w:rFonts w:ascii="Arial" w:hAnsi="Arial" w:cs="Arial"/>
          <w:sz w:val="22"/>
          <w:szCs w:val="24"/>
        </w:rPr>
        <w:t xml:space="preserve"> supported by the authorizer oversight fee and any other</w:t>
      </w:r>
      <w:r w:rsidR="0018498B">
        <w:rPr>
          <w:rFonts w:ascii="Arial" w:hAnsi="Arial" w:cs="Arial"/>
          <w:sz w:val="22"/>
          <w:szCs w:val="24"/>
        </w:rPr>
        <w:t xml:space="preserve"> anticipated</w:t>
      </w:r>
      <w:r w:rsidR="005237F4">
        <w:rPr>
          <w:rFonts w:ascii="Arial" w:hAnsi="Arial" w:cs="Arial"/>
          <w:sz w:val="22"/>
          <w:szCs w:val="24"/>
        </w:rPr>
        <w:t xml:space="preserve"> </w:t>
      </w:r>
      <w:r w:rsidRPr="00B8294A">
        <w:rPr>
          <w:rFonts w:ascii="Arial" w:hAnsi="Arial" w:cs="Arial"/>
          <w:sz w:val="22"/>
          <w:szCs w:val="24"/>
        </w:rPr>
        <w:t>resources, for carrying out the responsibilities of a charter authorizer</w:t>
      </w:r>
      <w:r w:rsidR="00C214F9">
        <w:rPr>
          <w:rFonts w:ascii="Arial" w:hAnsi="Arial" w:cs="Arial"/>
          <w:sz w:val="22"/>
          <w:szCs w:val="24"/>
        </w:rPr>
        <w:t xml:space="preserve"> under RCW 28A.710.100</w:t>
      </w:r>
      <w:r w:rsidRPr="00B8294A">
        <w:rPr>
          <w:rFonts w:ascii="Arial" w:hAnsi="Arial" w:cs="Arial"/>
          <w:sz w:val="22"/>
          <w:szCs w:val="24"/>
        </w:rPr>
        <w:t>.</w:t>
      </w:r>
    </w:p>
    <w:p w:rsidR="00C214F9" w:rsidRDefault="00C214F9" w:rsidP="005A55B6">
      <w:pPr>
        <w:spacing w:after="0"/>
        <w:contextualSpacing/>
        <w:rPr>
          <w:rFonts w:ascii="Arial" w:hAnsi="Arial" w:cs="Arial"/>
          <w:sz w:val="24"/>
          <w:szCs w:val="24"/>
        </w:rPr>
      </w:pPr>
    </w:p>
    <w:p w:rsidR="005A55B6" w:rsidRDefault="005A55B6" w:rsidP="005A55B6">
      <w:pPr>
        <w:spacing w:after="0"/>
        <w:contextualSpacing/>
        <w:rPr>
          <w:rFonts w:ascii="Arial" w:hAnsi="Arial" w:cs="Arial"/>
          <w:sz w:val="24"/>
          <w:szCs w:val="24"/>
        </w:rPr>
      </w:pPr>
    </w:p>
    <w:p w:rsidR="00F74C75" w:rsidRDefault="00F74C75" w:rsidP="005A55B6">
      <w:pPr>
        <w:spacing w:after="0"/>
        <w:contextualSpacing/>
        <w:rPr>
          <w:rFonts w:ascii="Arial" w:hAnsi="Arial" w:cs="Arial"/>
          <w:sz w:val="24"/>
          <w:szCs w:val="24"/>
        </w:rPr>
      </w:pPr>
    </w:p>
    <w:p w:rsidR="00F74C75" w:rsidRDefault="00F74C75" w:rsidP="005A55B6">
      <w:pPr>
        <w:spacing w:after="0"/>
        <w:contextualSpacing/>
        <w:rPr>
          <w:rFonts w:ascii="Arial" w:hAnsi="Arial" w:cs="Arial"/>
          <w:sz w:val="24"/>
          <w:szCs w:val="24"/>
        </w:rPr>
      </w:pPr>
    </w:p>
    <w:p w:rsidR="00F74C75" w:rsidRDefault="00F74C75" w:rsidP="005A55B6">
      <w:pPr>
        <w:spacing w:after="0"/>
        <w:contextualSpacing/>
        <w:rPr>
          <w:rFonts w:ascii="Arial" w:hAnsi="Arial" w:cs="Arial"/>
          <w:sz w:val="24"/>
          <w:szCs w:val="24"/>
        </w:rPr>
      </w:pPr>
    </w:p>
    <w:p w:rsidR="00F74C75" w:rsidRDefault="00F74C75" w:rsidP="005A55B6">
      <w:pPr>
        <w:spacing w:after="0"/>
        <w:contextualSpacing/>
        <w:rPr>
          <w:rFonts w:ascii="Arial" w:hAnsi="Arial" w:cs="Arial"/>
          <w:sz w:val="24"/>
          <w:szCs w:val="24"/>
        </w:rPr>
      </w:pPr>
    </w:p>
    <w:p w:rsidR="00F74C75" w:rsidRDefault="00F74C75" w:rsidP="005A55B6">
      <w:pPr>
        <w:spacing w:after="0"/>
        <w:contextualSpacing/>
        <w:rPr>
          <w:rFonts w:ascii="Arial" w:hAnsi="Arial" w:cs="Arial"/>
          <w:sz w:val="24"/>
          <w:szCs w:val="24"/>
        </w:rPr>
      </w:pPr>
    </w:p>
    <w:p w:rsidR="00F74C75" w:rsidRDefault="00F74C75" w:rsidP="005A55B6">
      <w:pPr>
        <w:spacing w:after="0"/>
        <w:contextualSpacing/>
        <w:rPr>
          <w:rFonts w:ascii="Arial" w:hAnsi="Arial" w:cs="Arial"/>
          <w:sz w:val="24"/>
          <w:szCs w:val="24"/>
        </w:rPr>
      </w:pPr>
    </w:p>
    <w:p w:rsidR="00F74C75" w:rsidRDefault="00F74C75" w:rsidP="005A55B6">
      <w:pPr>
        <w:spacing w:after="0"/>
        <w:contextualSpacing/>
        <w:rPr>
          <w:rFonts w:ascii="Arial" w:hAnsi="Arial" w:cs="Arial"/>
          <w:sz w:val="24"/>
          <w:szCs w:val="24"/>
        </w:rPr>
      </w:pPr>
    </w:p>
    <w:p w:rsidR="005A55B6" w:rsidRDefault="005A55B6" w:rsidP="005A55B6">
      <w:pPr>
        <w:spacing w:after="0"/>
        <w:contextualSpacing/>
        <w:rPr>
          <w:rFonts w:ascii="Arial" w:hAnsi="Arial" w:cs="Arial"/>
          <w:sz w:val="24"/>
          <w:szCs w:val="24"/>
        </w:rPr>
      </w:pPr>
    </w:p>
    <w:tbl>
      <w:tblPr>
        <w:tblStyle w:val="TableGrid"/>
        <w:tblW w:w="9576" w:type="dxa"/>
        <w:tblLook w:val="04A0" w:firstRow="1" w:lastRow="0" w:firstColumn="1" w:lastColumn="0" w:noHBand="0" w:noVBand="1"/>
      </w:tblPr>
      <w:tblGrid>
        <w:gridCol w:w="9576"/>
      </w:tblGrid>
      <w:tr w:rsidR="005A55B6" w:rsidRPr="00A276CC" w:rsidTr="00A365F3">
        <w:tc>
          <w:tcPr>
            <w:tcW w:w="9576" w:type="dxa"/>
          </w:tcPr>
          <w:p w:rsidR="005A55B6" w:rsidRPr="007A3BAE" w:rsidRDefault="005A55B6" w:rsidP="00A365F3">
            <w:pPr>
              <w:spacing w:line="276" w:lineRule="auto"/>
              <w:contextualSpacing/>
              <w:rPr>
                <w:rFonts w:ascii="Arial" w:hAnsi="Arial" w:cs="Arial"/>
                <w:b/>
                <w:szCs w:val="24"/>
              </w:rPr>
            </w:pPr>
          </w:p>
          <w:p w:rsidR="005A55B6" w:rsidRDefault="005A55B6" w:rsidP="00A365F3">
            <w:pPr>
              <w:spacing w:line="276" w:lineRule="auto"/>
              <w:contextualSpacing/>
              <w:jc w:val="center"/>
              <w:rPr>
                <w:rFonts w:ascii="Arial" w:hAnsi="Arial"/>
                <w:b/>
                <w:sz w:val="24"/>
                <w:szCs w:val="24"/>
              </w:rPr>
            </w:pPr>
            <w:r w:rsidRPr="00A276CC">
              <w:rPr>
                <w:rFonts w:ascii="Arial" w:hAnsi="Arial" w:cs="Arial"/>
                <w:b/>
                <w:sz w:val="24"/>
                <w:szCs w:val="24"/>
              </w:rPr>
              <w:t>Criteria for E</w:t>
            </w:r>
            <w:r w:rsidRPr="00A276CC">
              <w:rPr>
                <w:rFonts w:ascii="Arial" w:hAnsi="Arial"/>
                <w:b/>
                <w:sz w:val="24"/>
                <w:szCs w:val="24"/>
              </w:rPr>
              <w:t>valuation: Authorizer Capacity and Commitment</w:t>
            </w:r>
          </w:p>
          <w:p w:rsidR="005A55B6" w:rsidRPr="007A3BAE" w:rsidRDefault="005A55B6" w:rsidP="00A365F3">
            <w:pPr>
              <w:spacing w:line="276" w:lineRule="auto"/>
              <w:contextualSpacing/>
              <w:rPr>
                <w:rFonts w:ascii="Arial" w:hAnsi="Arial"/>
                <w:b/>
                <w:szCs w:val="24"/>
              </w:rPr>
            </w:pPr>
          </w:p>
          <w:p w:rsidR="005A55B6" w:rsidRPr="00B75CD1" w:rsidRDefault="005A55B6" w:rsidP="005A55B6">
            <w:pPr>
              <w:pStyle w:val="ListParagraph"/>
              <w:numPr>
                <w:ilvl w:val="0"/>
                <w:numId w:val="5"/>
              </w:numPr>
              <w:spacing w:after="120"/>
              <w:contextualSpacing w:val="0"/>
              <w:rPr>
                <w:rFonts w:ascii="Arial" w:hAnsi="Arial" w:cs="Arial"/>
                <w:sz w:val="22"/>
                <w:szCs w:val="20"/>
              </w:rPr>
            </w:pPr>
            <w:r w:rsidRPr="00B8294A">
              <w:rPr>
                <w:rFonts w:ascii="Arial" w:hAnsi="Arial" w:cs="Arial"/>
                <w:sz w:val="22"/>
                <w:szCs w:val="20"/>
              </w:rPr>
              <w:t xml:space="preserve">The description of capacity conveys a clear and accurate understanding of the district’s duties and responsibilities as a charter authorizer, in accordance with </w:t>
            </w:r>
            <w:r w:rsidR="005D27B4">
              <w:rPr>
                <w:rFonts w:ascii="Arial" w:hAnsi="Arial" w:cs="Arial"/>
                <w:sz w:val="22"/>
                <w:szCs w:val="20"/>
              </w:rPr>
              <w:t>Chapter 28A.710 RCW.</w:t>
            </w:r>
            <w:r w:rsidRPr="00B8294A">
              <w:rPr>
                <w:rFonts w:ascii="Arial" w:hAnsi="Arial" w:cs="Arial"/>
                <w:sz w:val="22"/>
                <w:szCs w:val="20"/>
              </w:rPr>
              <w:t xml:space="preserve"> and the </w:t>
            </w:r>
            <w:r w:rsidRPr="00B8294A">
              <w:rPr>
                <w:rFonts w:ascii="Arial" w:hAnsi="Arial" w:cs="Arial"/>
                <w:i/>
                <w:sz w:val="22"/>
                <w:szCs w:val="20"/>
              </w:rPr>
              <w:t>Principles and Standards for Quality Charter School Authorizing</w:t>
            </w:r>
            <w:r w:rsidRPr="00B8294A">
              <w:rPr>
                <w:rFonts w:ascii="Arial" w:hAnsi="Arial" w:cs="Arial"/>
                <w:sz w:val="22"/>
                <w:szCs w:val="20"/>
              </w:rPr>
              <w:t xml:space="preserve"> developed by the National Association of Charter School Authorizers.</w:t>
            </w:r>
          </w:p>
          <w:p w:rsidR="005A55B6" w:rsidRPr="00B75CD1" w:rsidRDefault="005A55B6" w:rsidP="005A55B6">
            <w:pPr>
              <w:pStyle w:val="ListParagraph"/>
              <w:numPr>
                <w:ilvl w:val="0"/>
                <w:numId w:val="5"/>
              </w:numPr>
              <w:spacing w:after="120"/>
              <w:contextualSpacing w:val="0"/>
              <w:rPr>
                <w:rFonts w:ascii="Arial" w:hAnsi="Arial" w:cs="Arial"/>
                <w:sz w:val="22"/>
                <w:szCs w:val="20"/>
              </w:rPr>
            </w:pPr>
            <w:r w:rsidRPr="00B8294A">
              <w:rPr>
                <w:rFonts w:ascii="Arial" w:hAnsi="Arial" w:cs="Arial"/>
                <w:sz w:val="22"/>
                <w:szCs w:val="20"/>
              </w:rPr>
              <w:t xml:space="preserve">Staff resources to be devoted to charter authorizing and oversight are appropriate to fulfill the district’s authorizing responsibilities in accordance with </w:t>
            </w:r>
            <w:r w:rsidR="005D27B4">
              <w:rPr>
                <w:rFonts w:ascii="Arial" w:hAnsi="Arial" w:cs="Arial"/>
                <w:sz w:val="22"/>
                <w:szCs w:val="20"/>
              </w:rPr>
              <w:t xml:space="preserve">Chapter 28A.710 RCW and </w:t>
            </w:r>
            <w:r w:rsidRPr="00B8294A">
              <w:rPr>
                <w:rFonts w:ascii="Arial" w:hAnsi="Arial" w:cs="Arial"/>
                <w:sz w:val="22"/>
                <w:szCs w:val="20"/>
              </w:rPr>
              <w:t xml:space="preserve">the </w:t>
            </w:r>
            <w:r w:rsidRPr="001F4AC7">
              <w:rPr>
                <w:rFonts w:ascii="Arial" w:hAnsi="Arial" w:cs="Arial"/>
                <w:i/>
                <w:sz w:val="22"/>
                <w:szCs w:val="20"/>
              </w:rPr>
              <w:t>Principles and Standards of Quality Charter School Authorizing</w:t>
            </w:r>
            <w:r w:rsidR="005D27B4">
              <w:rPr>
                <w:rFonts w:ascii="Arial" w:hAnsi="Arial" w:cs="Arial"/>
                <w:sz w:val="22"/>
                <w:szCs w:val="20"/>
              </w:rPr>
              <w:t>.</w:t>
            </w:r>
            <w:r w:rsidRPr="00B8294A">
              <w:rPr>
                <w:rFonts w:ascii="Arial" w:hAnsi="Arial" w:cs="Arial"/>
                <w:sz w:val="22"/>
                <w:szCs w:val="20"/>
              </w:rPr>
              <w:t>.</w:t>
            </w:r>
          </w:p>
          <w:p w:rsidR="005A55B6" w:rsidRPr="00B75CD1" w:rsidRDefault="005A55B6" w:rsidP="005A55B6">
            <w:pPr>
              <w:pStyle w:val="ListParagraph"/>
              <w:numPr>
                <w:ilvl w:val="0"/>
                <w:numId w:val="5"/>
              </w:numPr>
              <w:spacing w:after="120"/>
              <w:contextualSpacing w:val="0"/>
              <w:rPr>
                <w:rFonts w:ascii="Arial" w:hAnsi="Arial" w:cs="Arial"/>
                <w:sz w:val="22"/>
                <w:szCs w:val="20"/>
              </w:rPr>
            </w:pPr>
            <w:r w:rsidRPr="00B8294A">
              <w:rPr>
                <w:rFonts w:ascii="Arial" w:hAnsi="Arial" w:cs="Arial"/>
                <w:sz w:val="22"/>
                <w:szCs w:val="20"/>
              </w:rPr>
              <w:t>The district clearly defines the roles and responsibilities of its chartering staff, and provides clear job descriptions.  The organizational chart shows clear lines of reporting and authority for decision-making.</w:t>
            </w:r>
          </w:p>
          <w:p w:rsidR="005A55B6" w:rsidRPr="00B75CD1" w:rsidRDefault="005A55B6" w:rsidP="005A55B6">
            <w:pPr>
              <w:pStyle w:val="ListParagraph"/>
              <w:numPr>
                <w:ilvl w:val="0"/>
                <w:numId w:val="5"/>
              </w:numPr>
              <w:spacing w:after="120"/>
              <w:contextualSpacing w:val="0"/>
              <w:rPr>
                <w:rFonts w:ascii="Arial" w:hAnsi="Arial" w:cs="Arial"/>
                <w:sz w:val="22"/>
                <w:szCs w:val="20"/>
              </w:rPr>
            </w:pPr>
            <w:r w:rsidRPr="00B8294A">
              <w:rPr>
                <w:rFonts w:ascii="Arial" w:hAnsi="Arial" w:cs="Arial"/>
                <w:sz w:val="22"/>
                <w:szCs w:val="20"/>
              </w:rPr>
              <w:t>The district demonstrates that it has or will secure access through staff, contractual relationships or</w:t>
            </w:r>
            <w:r w:rsidR="004F1637">
              <w:rPr>
                <w:rFonts w:ascii="Arial" w:hAnsi="Arial" w:cs="Arial"/>
                <w:sz w:val="22"/>
                <w:szCs w:val="20"/>
              </w:rPr>
              <w:t xml:space="preserve"> partnerships</w:t>
            </w:r>
            <w:r w:rsidRPr="00B8294A">
              <w:rPr>
                <w:rFonts w:ascii="Arial" w:hAnsi="Arial" w:cs="Arial"/>
                <w:sz w:val="22"/>
                <w:szCs w:val="20"/>
              </w:rPr>
              <w:t xml:space="preserve"> to expertise in all areas essential to charter school authorizing and oversight, including school leadership; curriculum, instruction</w:t>
            </w:r>
            <w:r w:rsidR="00096A3A">
              <w:rPr>
                <w:rFonts w:ascii="Arial" w:hAnsi="Arial" w:cs="Arial"/>
                <w:sz w:val="22"/>
                <w:szCs w:val="20"/>
              </w:rPr>
              <w:t>,</w:t>
            </w:r>
            <w:r w:rsidRPr="00B8294A">
              <w:rPr>
                <w:rFonts w:ascii="Arial" w:hAnsi="Arial" w:cs="Arial"/>
                <w:sz w:val="22"/>
                <w:szCs w:val="20"/>
              </w:rPr>
              <w:t xml:space="preserve"> and assessment;</w:t>
            </w:r>
            <w:r w:rsidR="00AC109D">
              <w:rPr>
                <w:rFonts w:ascii="Arial" w:hAnsi="Arial" w:cs="Arial"/>
                <w:sz w:val="22"/>
                <w:szCs w:val="20"/>
              </w:rPr>
              <w:t xml:space="preserve"> </w:t>
            </w:r>
            <w:r w:rsidRPr="00B8294A">
              <w:rPr>
                <w:rFonts w:ascii="Arial" w:hAnsi="Arial" w:cs="Arial"/>
                <w:sz w:val="22"/>
                <w:szCs w:val="20"/>
              </w:rPr>
              <w:t>special education</w:t>
            </w:r>
            <w:r w:rsidR="00AC109D">
              <w:rPr>
                <w:rFonts w:ascii="Arial" w:hAnsi="Arial" w:cs="Arial"/>
                <w:sz w:val="22"/>
                <w:szCs w:val="20"/>
              </w:rPr>
              <w:t xml:space="preserve">; </w:t>
            </w:r>
            <w:r w:rsidR="00096A3A">
              <w:rPr>
                <w:rFonts w:ascii="Arial" w:hAnsi="Arial" w:cs="Arial"/>
                <w:sz w:val="22"/>
                <w:szCs w:val="20"/>
              </w:rPr>
              <w:t xml:space="preserve">transitional bilingual instruction; </w:t>
            </w:r>
            <w:r w:rsidRPr="00B8294A">
              <w:rPr>
                <w:rFonts w:ascii="Arial" w:hAnsi="Arial" w:cs="Arial"/>
                <w:sz w:val="22"/>
                <w:szCs w:val="20"/>
              </w:rPr>
              <w:t xml:space="preserve"> </w:t>
            </w:r>
            <w:r w:rsidR="00096A3A">
              <w:rPr>
                <w:rFonts w:ascii="Arial" w:hAnsi="Arial" w:cs="Arial"/>
                <w:sz w:val="22"/>
                <w:szCs w:val="20"/>
              </w:rPr>
              <w:t xml:space="preserve">programs serving students with </w:t>
            </w:r>
            <w:r w:rsidRPr="00B8294A">
              <w:rPr>
                <w:rFonts w:ascii="Arial" w:hAnsi="Arial" w:cs="Arial"/>
                <w:sz w:val="22"/>
                <w:szCs w:val="20"/>
              </w:rPr>
              <w:t xml:space="preserve">diverse </w:t>
            </w:r>
            <w:r w:rsidR="00096A3A">
              <w:rPr>
                <w:rFonts w:ascii="Arial" w:hAnsi="Arial" w:cs="Arial"/>
                <w:sz w:val="22"/>
                <w:szCs w:val="20"/>
              </w:rPr>
              <w:t xml:space="preserve">other </w:t>
            </w:r>
            <w:r w:rsidRPr="00B8294A">
              <w:rPr>
                <w:rFonts w:ascii="Arial" w:hAnsi="Arial" w:cs="Arial"/>
                <w:sz w:val="22"/>
                <w:szCs w:val="20"/>
              </w:rPr>
              <w:t>learning needs; performance management; law, finance, and facilities.</w:t>
            </w:r>
          </w:p>
          <w:p w:rsidR="005A55B6" w:rsidRPr="00B75CD1" w:rsidRDefault="005A55B6" w:rsidP="005A55B6">
            <w:pPr>
              <w:pStyle w:val="ListParagraph"/>
              <w:numPr>
                <w:ilvl w:val="0"/>
                <w:numId w:val="5"/>
              </w:numPr>
              <w:spacing w:after="120"/>
              <w:contextualSpacing w:val="0"/>
              <w:rPr>
                <w:rFonts w:ascii="Arial" w:hAnsi="Arial" w:cs="Arial"/>
                <w:sz w:val="22"/>
                <w:szCs w:val="20"/>
              </w:rPr>
            </w:pPr>
            <w:r w:rsidRPr="00B8294A">
              <w:rPr>
                <w:rFonts w:ascii="Arial" w:hAnsi="Arial" w:cs="Arial"/>
                <w:sz w:val="22"/>
                <w:szCs w:val="20"/>
              </w:rPr>
              <w:t>The estimates of the financial needs of the authorizer and projected resources for authorizing are reasonable and supported, to the extent possible, by verifiable data,</w:t>
            </w:r>
            <w:r w:rsidR="005237F4">
              <w:rPr>
                <w:rFonts w:ascii="Arial" w:hAnsi="Arial" w:cs="Arial"/>
                <w:sz w:val="22"/>
                <w:szCs w:val="20"/>
              </w:rPr>
              <w:t xml:space="preserve"> </w:t>
            </w:r>
            <w:r w:rsidRPr="00B8294A">
              <w:rPr>
                <w:rFonts w:ascii="Arial" w:hAnsi="Arial" w:cs="Arial"/>
                <w:sz w:val="22"/>
                <w:szCs w:val="20"/>
              </w:rPr>
              <w:t>including such data about the district’s overall financial condition as will demonstrate capacity for the new task.</w:t>
            </w:r>
          </w:p>
        </w:tc>
      </w:tr>
    </w:tbl>
    <w:p w:rsidR="00205098" w:rsidRDefault="00205098"/>
    <w:p w:rsidR="008E3694" w:rsidRDefault="008E3694"/>
    <w:p w:rsidR="006F54C3" w:rsidRDefault="006F54C3"/>
    <w:p w:rsidR="00F74C75" w:rsidRDefault="00F74C75"/>
    <w:p w:rsidR="00F74C75" w:rsidRDefault="00F74C75"/>
    <w:p w:rsidR="00F74C75" w:rsidRDefault="00F74C75"/>
    <w:p w:rsidR="00F74C75" w:rsidRDefault="00F74C75"/>
    <w:p w:rsidR="00F74C75" w:rsidRDefault="00F74C75"/>
    <w:p w:rsidR="00F74C75" w:rsidRDefault="00F74C75"/>
    <w:p w:rsidR="00F74C75" w:rsidRDefault="00F74C75"/>
    <w:p w:rsidR="00F74C75" w:rsidRDefault="00F74C75"/>
    <w:p w:rsidR="00F74C75" w:rsidRDefault="00F74C75"/>
    <w:p w:rsidR="00F74C75" w:rsidRDefault="00F74C75"/>
    <w:p w:rsidR="00A365F3" w:rsidRDefault="00A365F3" w:rsidP="001121CC"/>
    <w:p w:rsidR="008F329A" w:rsidRPr="001121CC" w:rsidRDefault="00AC109D" w:rsidP="001121CC">
      <w:pPr>
        <w:rPr>
          <w:rFonts w:ascii="Arial" w:hAnsi="Arial" w:cs="Arial"/>
          <w:b/>
          <w:sz w:val="24"/>
          <w:szCs w:val="24"/>
        </w:rPr>
      </w:pPr>
      <w:r w:rsidRPr="001121CC">
        <w:rPr>
          <w:rFonts w:ascii="Arial" w:hAnsi="Arial" w:cs="Arial"/>
          <w:b/>
          <w:sz w:val="24"/>
          <w:szCs w:val="24"/>
        </w:rPr>
        <w:t>III</w:t>
      </w:r>
      <w:r w:rsidR="00854E93">
        <w:rPr>
          <w:rFonts w:ascii="Arial" w:hAnsi="Arial" w:cs="Arial"/>
          <w:b/>
          <w:sz w:val="24"/>
          <w:szCs w:val="24"/>
        </w:rPr>
        <w:t xml:space="preserve">. </w:t>
      </w:r>
      <w:r w:rsidRPr="001121CC">
        <w:rPr>
          <w:rFonts w:ascii="Arial" w:hAnsi="Arial" w:cs="Arial"/>
          <w:b/>
          <w:sz w:val="24"/>
          <w:szCs w:val="24"/>
        </w:rPr>
        <w:t>S</w:t>
      </w:r>
      <w:r w:rsidR="001766CE" w:rsidRPr="001121CC">
        <w:rPr>
          <w:rFonts w:ascii="Arial" w:hAnsi="Arial" w:cs="Arial"/>
          <w:b/>
          <w:sz w:val="24"/>
          <w:szCs w:val="24"/>
        </w:rPr>
        <w:t xml:space="preserve">OLICITATION FOR PROPOSALS </w:t>
      </w:r>
    </w:p>
    <w:p w:rsidR="008F329A" w:rsidRDefault="008F329A" w:rsidP="008F329A">
      <w:pPr>
        <w:tabs>
          <w:tab w:val="left" w:pos="7901"/>
        </w:tabs>
        <w:spacing w:after="0"/>
        <w:rPr>
          <w:rFonts w:ascii="Arial" w:hAnsi="Arial" w:cs="Arial"/>
          <w:sz w:val="24"/>
        </w:rPr>
      </w:pPr>
    </w:p>
    <w:p w:rsidR="008F329A" w:rsidRPr="00601159" w:rsidRDefault="00894A25" w:rsidP="008F329A">
      <w:pPr>
        <w:spacing w:after="0"/>
        <w:rPr>
          <w:rFonts w:ascii="Arial" w:hAnsi="Arial" w:cs="Arial"/>
          <w:b/>
          <w:sz w:val="24"/>
        </w:rPr>
      </w:pPr>
      <w:r>
        <w:rPr>
          <w:rFonts w:ascii="Arial" w:hAnsi="Arial" w:cs="Arial"/>
          <w:b/>
          <w:sz w:val="24"/>
        </w:rPr>
        <w:t xml:space="preserve">Statutory </w:t>
      </w:r>
      <w:r w:rsidR="008F329A" w:rsidRPr="00601159">
        <w:rPr>
          <w:rFonts w:ascii="Arial" w:hAnsi="Arial" w:cs="Arial"/>
          <w:b/>
          <w:sz w:val="24"/>
        </w:rPr>
        <w:t>Requirement</w:t>
      </w:r>
    </w:p>
    <w:p w:rsidR="008F329A" w:rsidRPr="00601159" w:rsidRDefault="008F329A" w:rsidP="008F329A">
      <w:pPr>
        <w:spacing w:after="0"/>
        <w:rPr>
          <w:rFonts w:ascii="Arial" w:hAnsi="Arial"/>
          <w:sz w:val="22"/>
        </w:rPr>
      </w:pPr>
      <w:r w:rsidRPr="00601159">
        <w:rPr>
          <w:rFonts w:ascii="Arial" w:hAnsi="Arial"/>
          <w:i/>
          <w:sz w:val="22"/>
        </w:rPr>
        <w:t xml:space="preserve">“A draft </w:t>
      </w:r>
      <w:r w:rsidRPr="00601159">
        <w:rPr>
          <w:rFonts w:ascii="Arial" w:hAnsi="Arial" w:cs="Arial"/>
          <w:i/>
          <w:sz w:val="22"/>
        </w:rPr>
        <w:t xml:space="preserve">or preliminary outline </w:t>
      </w:r>
      <w:r w:rsidRPr="00601159">
        <w:rPr>
          <w:rFonts w:ascii="Arial" w:hAnsi="Arial"/>
          <w:i/>
          <w:sz w:val="22"/>
        </w:rPr>
        <w:t xml:space="preserve">of the </w:t>
      </w:r>
      <w:r w:rsidR="003E5066">
        <w:rPr>
          <w:rFonts w:ascii="Arial" w:hAnsi="Arial" w:cs="Arial"/>
          <w:i/>
          <w:sz w:val="22"/>
        </w:rPr>
        <w:t xml:space="preserve">annual charter school application process </w:t>
      </w:r>
      <w:r w:rsidRPr="00601159">
        <w:rPr>
          <w:rFonts w:ascii="Arial" w:hAnsi="Arial" w:cs="Arial"/>
          <w:i/>
          <w:sz w:val="22"/>
        </w:rPr>
        <w:t>that the applicant would, if approved as an authorizer, issue to solicit charter school applicants.</w:t>
      </w:r>
      <w:r w:rsidRPr="00601159">
        <w:rPr>
          <w:rFonts w:ascii="Arial" w:hAnsi="Arial"/>
          <w:i/>
          <w:sz w:val="22"/>
        </w:rPr>
        <w:t>”</w:t>
      </w:r>
      <w:r w:rsidRPr="00601159">
        <w:rPr>
          <w:rFonts w:ascii="Arial" w:hAnsi="Arial" w:cs="Arial"/>
          <w:sz w:val="22"/>
        </w:rPr>
        <w:t xml:space="preserve"> – RCW 28A.710.190(2)(c).  </w:t>
      </w:r>
    </w:p>
    <w:p w:rsidR="008F329A" w:rsidRDefault="008F329A" w:rsidP="008F329A">
      <w:pPr>
        <w:spacing w:after="0"/>
        <w:rPr>
          <w:rFonts w:ascii="Arial" w:hAnsi="Arial" w:cs="Arial"/>
        </w:rPr>
      </w:pPr>
    </w:p>
    <w:p w:rsidR="008F329A" w:rsidRPr="00601159" w:rsidRDefault="008F329A" w:rsidP="008F329A">
      <w:pPr>
        <w:spacing w:after="0"/>
        <w:rPr>
          <w:rFonts w:ascii="Arial" w:hAnsi="Arial" w:cs="Arial"/>
          <w:b/>
          <w:sz w:val="24"/>
        </w:rPr>
      </w:pPr>
      <w:r w:rsidRPr="00601159">
        <w:rPr>
          <w:rFonts w:ascii="Arial" w:hAnsi="Arial" w:cs="Arial"/>
          <w:b/>
          <w:sz w:val="24"/>
        </w:rPr>
        <w:t>Guiding Question</w:t>
      </w:r>
    </w:p>
    <w:p w:rsidR="008F329A" w:rsidRPr="00601159" w:rsidRDefault="008F329A" w:rsidP="008F329A">
      <w:pPr>
        <w:rPr>
          <w:rFonts w:ascii="Arial" w:hAnsi="Arial" w:cs="Arial"/>
          <w:sz w:val="22"/>
        </w:rPr>
      </w:pPr>
      <w:r w:rsidRPr="00601159">
        <w:rPr>
          <w:rFonts w:ascii="Arial" w:hAnsi="Arial" w:cs="Arial"/>
          <w:sz w:val="22"/>
        </w:rPr>
        <w:t>Does the district propose decision-making standards, policies and procedures for approval or denial of charter school applications based on applicants’ demonstrated preparation and capacity to operate a quality charter school?</w:t>
      </w:r>
    </w:p>
    <w:p w:rsidR="00894A25" w:rsidRPr="00601159" w:rsidRDefault="008F329A" w:rsidP="008F329A">
      <w:pPr>
        <w:spacing w:after="0"/>
        <w:rPr>
          <w:rFonts w:ascii="Arial" w:hAnsi="Arial" w:cs="Arial"/>
          <w:b/>
          <w:sz w:val="24"/>
        </w:rPr>
      </w:pPr>
      <w:r w:rsidRPr="00601159">
        <w:rPr>
          <w:rFonts w:ascii="Arial" w:hAnsi="Arial" w:cs="Arial"/>
          <w:b/>
          <w:sz w:val="24"/>
        </w:rPr>
        <w:t>Instructions</w:t>
      </w:r>
    </w:p>
    <w:p w:rsidR="005237F4" w:rsidRDefault="005237F4" w:rsidP="001F4AC7">
      <w:pPr>
        <w:spacing w:after="0"/>
      </w:pPr>
    </w:p>
    <w:p w:rsidR="005237F4" w:rsidRPr="001F4AC7" w:rsidRDefault="005237F4" w:rsidP="001F4AC7">
      <w:pPr>
        <w:pStyle w:val="ListParagraph"/>
        <w:numPr>
          <w:ilvl w:val="0"/>
          <w:numId w:val="24"/>
        </w:numPr>
        <w:tabs>
          <w:tab w:val="left" w:pos="720"/>
        </w:tabs>
        <w:spacing w:after="120" w:line="240" w:lineRule="auto"/>
        <w:rPr>
          <w:rFonts w:ascii="Arial" w:hAnsi="Arial"/>
          <w:sz w:val="22"/>
        </w:rPr>
      </w:pPr>
      <w:r w:rsidRPr="00894A25">
        <w:rPr>
          <w:rFonts w:ascii="Arial" w:hAnsi="Arial"/>
          <w:sz w:val="22"/>
        </w:rPr>
        <w:t xml:space="preserve">Provide as an attachment to this </w:t>
      </w:r>
      <w:r w:rsidRPr="00894A25">
        <w:rPr>
          <w:rFonts w:ascii="Arial" w:hAnsi="Arial" w:cs="Arial"/>
          <w:sz w:val="22"/>
        </w:rPr>
        <w:t xml:space="preserve">application a draft or preliminary outline of the </w:t>
      </w:r>
      <w:r w:rsidR="003E5066">
        <w:rPr>
          <w:rFonts w:ascii="Arial" w:hAnsi="Arial" w:cs="Arial"/>
          <w:sz w:val="22"/>
        </w:rPr>
        <w:t xml:space="preserve">solicitation </w:t>
      </w:r>
      <w:r w:rsidRPr="00894A25">
        <w:rPr>
          <w:rFonts w:ascii="Arial" w:hAnsi="Arial" w:cs="Arial"/>
          <w:sz w:val="22"/>
        </w:rPr>
        <w:t>for proposal</w:t>
      </w:r>
      <w:r w:rsidR="008E3694">
        <w:rPr>
          <w:rFonts w:ascii="Arial" w:hAnsi="Arial" w:cs="Arial"/>
          <w:sz w:val="22"/>
        </w:rPr>
        <w:t>s</w:t>
      </w:r>
      <w:r w:rsidRPr="00894A25">
        <w:rPr>
          <w:rFonts w:ascii="Arial" w:hAnsi="Arial" w:cs="Arial"/>
          <w:sz w:val="22"/>
        </w:rPr>
        <w:t xml:space="preserve"> that the district would, if a</w:t>
      </w:r>
      <w:r w:rsidR="008E3694">
        <w:rPr>
          <w:rFonts w:ascii="Arial" w:hAnsi="Arial" w:cs="Arial"/>
          <w:sz w:val="22"/>
        </w:rPr>
        <w:t>pproved as an authorizer, issue</w:t>
      </w:r>
      <w:r w:rsidRPr="00894A25">
        <w:rPr>
          <w:rFonts w:ascii="Arial" w:hAnsi="Arial" w:cs="Arial"/>
          <w:sz w:val="22"/>
        </w:rPr>
        <w:t xml:space="preserve"> to solicit charter applicants.</w:t>
      </w:r>
      <w:r w:rsidRPr="001F4AC7">
        <w:rPr>
          <w:rFonts w:ascii="Arial" w:hAnsi="Arial" w:cs="Arial"/>
          <w:sz w:val="22"/>
        </w:rPr>
        <w:t xml:space="preserve">  </w:t>
      </w:r>
    </w:p>
    <w:p w:rsidR="005237F4" w:rsidRPr="005237F4" w:rsidRDefault="005237F4" w:rsidP="001F4AC7">
      <w:pPr>
        <w:pStyle w:val="ListParagraph"/>
        <w:rPr>
          <w:rFonts w:ascii="Arial" w:hAnsi="Arial" w:cs="Arial"/>
          <w:sz w:val="22"/>
        </w:rPr>
      </w:pPr>
    </w:p>
    <w:p w:rsidR="008F329A" w:rsidRPr="001F4AC7" w:rsidRDefault="00AF4788" w:rsidP="001F4AC7">
      <w:pPr>
        <w:pStyle w:val="ListParagraph"/>
        <w:numPr>
          <w:ilvl w:val="0"/>
          <w:numId w:val="23"/>
        </w:numPr>
        <w:rPr>
          <w:rFonts w:ascii="Arial" w:hAnsi="Arial" w:cs="Arial"/>
          <w:sz w:val="22"/>
        </w:rPr>
      </w:pPr>
      <w:r>
        <w:rPr>
          <w:rFonts w:ascii="Arial" w:hAnsi="Arial" w:cs="Arial"/>
          <w:sz w:val="22"/>
        </w:rPr>
        <w:t xml:space="preserve">Identify any </w:t>
      </w:r>
      <w:r w:rsidR="008F329A" w:rsidRPr="001F4AC7">
        <w:rPr>
          <w:rFonts w:ascii="Arial" w:hAnsi="Arial" w:cs="Arial"/>
          <w:sz w:val="22"/>
        </w:rPr>
        <w:t>outstanding issues the district needs to resolve with respect to the</w:t>
      </w:r>
      <w:r w:rsidR="00F74C75">
        <w:rPr>
          <w:rFonts w:ascii="Arial" w:hAnsi="Arial" w:cs="Arial"/>
          <w:sz w:val="22"/>
        </w:rPr>
        <w:t xml:space="preserve"> solicitation for proposals</w:t>
      </w:r>
      <w:r w:rsidR="008F329A" w:rsidRPr="001F4AC7">
        <w:rPr>
          <w:rFonts w:ascii="Arial" w:hAnsi="Arial" w:cs="Arial"/>
          <w:sz w:val="22"/>
        </w:rPr>
        <w:t xml:space="preserve">. Discuss the district’s current </w:t>
      </w:r>
      <w:r w:rsidR="00A50060">
        <w:rPr>
          <w:rFonts w:ascii="Arial" w:hAnsi="Arial" w:cs="Arial"/>
          <w:sz w:val="22"/>
        </w:rPr>
        <w:t xml:space="preserve">assessment </w:t>
      </w:r>
      <w:r w:rsidR="0029353B">
        <w:rPr>
          <w:rFonts w:ascii="Arial" w:hAnsi="Arial" w:cs="Arial"/>
          <w:sz w:val="22"/>
        </w:rPr>
        <w:t xml:space="preserve">of </w:t>
      </w:r>
      <w:r w:rsidR="008F329A" w:rsidRPr="001F4AC7">
        <w:rPr>
          <w:rFonts w:ascii="Arial" w:hAnsi="Arial" w:cs="Arial"/>
          <w:sz w:val="22"/>
        </w:rPr>
        <w:t>these outstanding issues</w:t>
      </w:r>
      <w:r w:rsidR="00894A25">
        <w:rPr>
          <w:rFonts w:ascii="Arial" w:hAnsi="Arial" w:cs="Arial"/>
          <w:sz w:val="22"/>
        </w:rPr>
        <w:t xml:space="preserve"> and how they will be resolved by the date established by the Board for issuance of the </w:t>
      </w:r>
      <w:r w:rsidR="001766CE">
        <w:rPr>
          <w:rFonts w:ascii="Arial" w:hAnsi="Arial" w:cs="Arial"/>
          <w:sz w:val="22"/>
        </w:rPr>
        <w:t>solicitation for proposals</w:t>
      </w:r>
      <w:r w:rsidR="00894A25">
        <w:rPr>
          <w:rFonts w:ascii="Arial" w:hAnsi="Arial" w:cs="Arial"/>
          <w:sz w:val="22"/>
        </w:rPr>
        <w:t>.</w:t>
      </w:r>
    </w:p>
    <w:p w:rsidR="008F329A" w:rsidRDefault="008F329A" w:rsidP="008F329A">
      <w:pPr>
        <w:spacing w:after="120"/>
        <w:rPr>
          <w:rFonts w:ascii="Arial" w:hAnsi="Arial" w:cs="Arial"/>
          <w:sz w:val="22"/>
        </w:rPr>
      </w:pPr>
    </w:p>
    <w:p w:rsidR="008F329A" w:rsidRDefault="008F329A" w:rsidP="008F329A">
      <w:pPr>
        <w:spacing w:after="120"/>
        <w:rPr>
          <w:rFonts w:ascii="Arial" w:hAnsi="Arial" w:cs="Arial"/>
          <w:sz w:val="22"/>
        </w:rPr>
      </w:pPr>
    </w:p>
    <w:p w:rsidR="008F329A" w:rsidRDefault="008F329A" w:rsidP="008F329A">
      <w:pPr>
        <w:spacing w:after="120"/>
        <w:rPr>
          <w:rFonts w:ascii="Arial" w:hAnsi="Arial" w:cs="Arial"/>
          <w:sz w:val="22"/>
        </w:rPr>
      </w:pPr>
    </w:p>
    <w:p w:rsidR="008F329A" w:rsidRDefault="008F329A" w:rsidP="008F329A">
      <w:pPr>
        <w:spacing w:after="120"/>
        <w:rPr>
          <w:rFonts w:ascii="Arial" w:hAnsi="Arial" w:cs="Arial"/>
          <w:sz w:val="22"/>
        </w:rPr>
      </w:pPr>
    </w:p>
    <w:p w:rsidR="008F329A" w:rsidRDefault="008F329A" w:rsidP="008F329A">
      <w:pPr>
        <w:spacing w:after="120"/>
        <w:rPr>
          <w:rFonts w:ascii="Arial" w:hAnsi="Arial" w:cs="Arial"/>
          <w:sz w:val="22"/>
        </w:rPr>
      </w:pPr>
    </w:p>
    <w:p w:rsidR="008F329A" w:rsidRDefault="008F329A" w:rsidP="008F329A">
      <w:pPr>
        <w:spacing w:after="120"/>
        <w:rPr>
          <w:rFonts w:ascii="Arial" w:hAnsi="Arial" w:cs="Arial"/>
          <w:sz w:val="22"/>
        </w:rPr>
      </w:pPr>
    </w:p>
    <w:p w:rsidR="008F329A" w:rsidRDefault="008F329A" w:rsidP="008F329A">
      <w:pPr>
        <w:spacing w:after="120"/>
        <w:rPr>
          <w:rFonts w:ascii="Arial" w:hAnsi="Arial" w:cs="Arial"/>
          <w:sz w:val="22"/>
        </w:rPr>
      </w:pPr>
    </w:p>
    <w:p w:rsidR="008F329A" w:rsidRDefault="008F329A" w:rsidP="008F329A">
      <w:pPr>
        <w:spacing w:after="120"/>
        <w:rPr>
          <w:rFonts w:ascii="Arial" w:hAnsi="Arial" w:cs="Arial"/>
          <w:sz w:val="22"/>
        </w:rPr>
      </w:pPr>
    </w:p>
    <w:p w:rsidR="008F329A" w:rsidRDefault="008F329A" w:rsidP="008F329A">
      <w:pPr>
        <w:spacing w:after="120"/>
        <w:rPr>
          <w:rFonts w:ascii="Arial" w:hAnsi="Arial" w:cs="Arial"/>
          <w:sz w:val="22"/>
        </w:rPr>
      </w:pPr>
    </w:p>
    <w:p w:rsidR="008F329A" w:rsidRDefault="008F329A" w:rsidP="008F329A">
      <w:pPr>
        <w:spacing w:after="120"/>
        <w:rPr>
          <w:rFonts w:ascii="Arial" w:hAnsi="Arial" w:cs="Arial"/>
          <w:sz w:val="22"/>
        </w:rPr>
      </w:pPr>
    </w:p>
    <w:p w:rsidR="008F329A" w:rsidRDefault="008F329A" w:rsidP="008F329A">
      <w:pPr>
        <w:spacing w:after="120"/>
        <w:rPr>
          <w:rFonts w:ascii="Arial" w:hAnsi="Arial" w:cs="Arial"/>
          <w:sz w:val="22"/>
        </w:rPr>
      </w:pPr>
    </w:p>
    <w:p w:rsidR="008F329A" w:rsidRDefault="008F329A" w:rsidP="008F329A">
      <w:pPr>
        <w:spacing w:after="120"/>
        <w:rPr>
          <w:rFonts w:ascii="Arial" w:hAnsi="Arial" w:cs="Arial"/>
          <w:sz w:val="22"/>
        </w:rPr>
      </w:pPr>
    </w:p>
    <w:p w:rsidR="008F329A" w:rsidRDefault="008F329A" w:rsidP="008F329A">
      <w:pPr>
        <w:spacing w:after="120"/>
        <w:rPr>
          <w:rFonts w:ascii="Arial" w:hAnsi="Arial" w:cs="Arial"/>
          <w:sz w:val="22"/>
        </w:rPr>
      </w:pPr>
    </w:p>
    <w:p w:rsidR="008F329A" w:rsidRDefault="008F329A" w:rsidP="008F329A">
      <w:pPr>
        <w:spacing w:after="120"/>
        <w:rPr>
          <w:rFonts w:ascii="Arial" w:hAnsi="Arial" w:cs="Arial"/>
          <w:sz w:val="22"/>
        </w:rPr>
      </w:pPr>
    </w:p>
    <w:tbl>
      <w:tblPr>
        <w:tblStyle w:val="TableGrid"/>
        <w:tblW w:w="0" w:type="auto"/>
        <w:tblLook w:val="04A0" w:firstRow="1" w:lastRow="0" w:firstColumn="1" w:lastColumn="0" w:noHBand="0" w:noVBand="1"/>
      </w:tblPr>
      <w:tblGrid>
        <w:gridCol w:w="9350"/>
      </w:tblGrid>
      <w:tr w:rsidR="008F329A" w:rsidTr="001F4AC7">
        <w:trPr>
          <w:trHeight w:val="12356"/>
        </w:trPr>
        <w:tc>
          <w:tcPr>
            <w:tcW w:w="9576" w:type="dxa"/>
          </w:tcPr>
          <w:p w:rsidR="008F329A" w:rsidRDefault="008F329A" w:rsidP="00A365F3">
            <w:pPr>
              <w:jc w:val="center"/>
              <w:rPr>
                <w:rFonts w:ascii="Arial" w:hAnsi="Arial" w:cs="Arial"/>
                <w:b/>
                <w:szCs w:val="20"/>
              </w:rPr>
            </w:pPr>
            <w:r>
              <w:rPr>
                <w:rFonts w:ascii="Arial" w:hAnsi="Arial" w:cs="Arial"/>
                <w:sz w:val="22"/>
              </w:rPr>
              <w:br w:type="page"/>
            </w:r>
          </w:p>
          <w:p w:rsidR="008F329A" w:rsidRPr="00601159" w:rsidRDefault="008F329A" w:rsidP="00A365F3">
            <w:pPr>
              <w:jc w:val="center"/>
              <w:rPr>
                <w:rFonts w:ascii="Arial" w:hAnsi="Arial"/>
                <w:b/>
                <w:sz w:val="24"/>
              </w:rPr>
            </w:pPr>
            <w:r w:rsidRPr="00601159">
              <w:rPr>
                <w:rFonts w:ascii="Arial" w:hAnsi="Arial"/>
                <w:b/>
                <w:sz w:val="24"/>
              </w:rPr>
              <w:t>Criter</w:t>
            </w:r>
            <w:r w:rsidRPr="00601159">
              <w:rPr>
                <w:rFonts w:ascii="Arial" w:hAnsi="Arial" w:cs="Arial"/>
                <w:b/>
                <w:sz w:val="24"/>
                <w:szCs w:val="20"/>
              </w:rPr>
              <w:t xml:space="preserve">ia for Evaluation: </w:t>
            </w:r>
            <w:r w:rsidR="001766CE">
              <w:rPr>
                <w:rFonts w:ascii="Arial" w:hAnsi="Arial" w:cs="Arial"/>
                <w:b/>
                <w:sz w:val="24"/>
                <w:szCs w:val="20"/>
              </w:rPr>
              <w:t xml:space="preserve">Solicitation </w:t>
            </w:r>
            <w:r w:rsidRPr="00601159">
              <w:rPr>
                <w:rFonts w:ascii="Arial" w:hAnsi="Arial" w:cs="Arial"/>
                <w:b/>
                <w:sz w:val="24"/>
                <w:szCs w:val="20"/>
              </w:rPr>
              <w:t>for P</w:t>
            </w:r>
            <w:r w:rsidRPr="00601159">
              <w:rPr>
                <w:rFonts w:ascii="Arial" w:hAnsi="Arial"/>
                <w:b/>
                <w:sz w:val="24"/>
              </w:rPr>
              <w:t>roposals</w:t>
            </w:r>
          </w:p>
          <w:p w:rsidR="008F329A" w:rsidRDefault="008F329A" w:rsidP="00A365F3">
            <w:pPr>
              <w:rPr>
                <w:rFonts w:ascii="Arial" w:hAnsi="Arial" w:cs="Arial"/>
                <w:b/>
              </w:rPr>
            </w:pPr>
          </w:p>
          <w:p w:rsidR="00F74C75" w:rsidRDefault="006F54C3" w:rsidP="001121CC">
            <w:pPr>
              <w:spacing w:after="120"/>
              <w:rPr>
                <w:rFonts w:ascii="Arial" w:hAnsi="Arial"/>
                <w:sz w:val="22"/>
              </w:rPr>
            </w:pPr>
            <w:r w:rsidRPr="001121CC">
              <w:rPr>
                <w:rFonts w:ascii="Arial" w:hAnsi="Arial"/>
                <w:sz w:val="22"/>
              </w:rPr>
              <w:t>The draft or outline of the</w:t>
            </w:r>
            <w:r w:rsidR="00D93CDC" w:rsidRPr="001121CC">
              <w:rPr>
                <w:rFonts w:ascii="Arial" w:hAnsi="Arial"/>
                <w:sz w:val="22"/>
              </w:rPr>
              <w:t xml:space="preserve"> solicitation for proposals</w:t>
            </w:r>
            <w:r w:rsidR="00F74C75">
              <w:rPr>
                <w:rFonts w:ascii="Arial" w:hAnsi="Arial"/>
                <w:sz w:val="22"/>
              </w:rPr>
              <w:t>:</w:t>
            </w:r>
            <w:r w:rsidRPr="001121CC">
              <w:rPr>
                <w:rFonts w:ascii="Arial" w:hAnsi="Arial"/>
                <w:sz w:val="22"/>
              </w:rPr>
              <w:t xml:space="preserve"> </w:t>
            </w:r>
          </w:p>
          <w:p w:rsidR="006F54C3" w:rsidRDefault="00F74C75" w:rsidP="001121CC">
            <w:pPr>
              <w:pStyle w:val="ListParagraph"/>
              <w:numPr>
                <w:ilvl w:val="0"/>
                <w:numId w:val="23"/>
              </w:numPr>
              <w:spacing w:after="120"/>
              <w:ind w:left="360"/>
              <w:rPr>
                <w:rFonts w:ascii="Arial" w:hAnsi="Arial"/>
                <w:sz w:val="22"/>
              </w:rPr>
            </w:pPr>
            <w:r>
              <w:rPr>
                <w:rFonts w:ascii="Arial" w:hAnsi="Arial"/>
                <w:sz w:val="22"/>
              </w:rPr>
              <w:t>M</w:t>
            </w:r>
            <w:r w:rsidR="006F54C3" w:rsidRPr="001121CC">
              <w:rPr>
                <w:rFonts w:ascii="Arial" w:hAnsi="Arial"/>
                <w:sz w:val="22"/>
              </w:rPr>
              <w:t>eets</w:t>
            </w:r>
            <w:r w:rsidR="004F7569" w:rsidRPr="001121CC">
              <w:rPr>
                <w:rFonts w:ascii="Arial" w:hAnsi="Arial"/>
                <w:sz w:val="22"/>
              </w:rPr>
              <w:t xml:space="preserve"> </w:t>
            </w:r>
            <w:r w:rsidR="006F54C3" w:rsidRPr="001121CC">
              <w:rPr>
                <w:rFonts w:ascii="Arial" w:hAnsi="Arial"/>
                <w:sz w:val="22"/>
              </w:rPr>
              <w:t>the requirements in RCW 28A.710.130, including the criteria that will guide the authorizer’s decision to approve or deny a charter application.</w:t>
            </w:r>
          </w:p>
          <w:p w:rsidR="00F74C75" w:rsidRPr="001121CC" w:rsidRDefault="00F74C75" w:rsidP="001121CC">
            <w:pPr>
              <w:pStyle w:val="ListParagraph"/>
              <w:spacing w:after="120"/>
              <w:ind w:left="360"/>
              <w:rPr>
                <w:rFonts w:ascii="Arial" w:hAnsi="Arial"/>
                <w:sz w:val="18"/>
              </w:rPr>
            </w:pPr>
          </w:p>
          <w:p w:rsidR="008F329A" w:rsidRPr="001B1638" w:rsidRDefault="00F74C75" w:rsidP="008F329A">
            <w:pPr>
              <w:pStyle w:val="ListParagraph"/>
              <w:numPr>
                <w:ilvl w:val="0"/>
                <w:numId w:val="7"/>
              </w:numPr>
              <w:spacing w:after="120"/>
              <w:contextualSpacing w:val="0"/>
              <w:rPr>
                <w:rFonts w:ascii="Arial" w:hAnsi="Arial"/>
                <w:sz w:val="22"/>
              </w:rPr>
            </w:pPr>
            <w:r>
              <w:rPr>
                <w:rFonts w:ascii="Arial" w:hAnsi="Arial"/>
                <w:sz w:val="22"/>
              </w:rPr>
              <w:t>D</w:t>
            </w:r>
            <w:r w:rsidR="008F329A" w:rsidRPr="001B1638">
              <w:rPr>
                <w:rFonts w:ascii="Arial" w:hAnsi="Arial"/>
                <w:sz w:val="22"/>
              </w:rPr>
              <w:t xml:space="preserve">emonstrates that the district </w:t>
            </w:r>
            <w:r w:rsidR="001766CE">
              <w:rPr>
                <w:rFonts w:ascii="Arial" w:hAnsi="Arial"/>
                <w:sz w:val="22"/>
              </w:rPr>
              <w:t xml:space="preserve">will </w:t>
            </w:r>
            <w:r w:rsidR="008F329A" w:rsidRPr="001B1638">
              <w:rPr>
                <w:rFonts w:ascii="Arial" w:hAnsi="Arial"/>
                <w:sz w:val="22"/>
              </w:rPr>
              <w:t xml:space="preserve">implement a comprehensive application process that follows fair procedures and rigorous criteria, based on a performance framework meeting the requirements of </w:t>
            </w:r>
            <w:r w:rsidR="00D93CDC">
              <w:rPr>
                <w:rFonts w:ascii="Arial" w:hAnsi="Arial"/>
                <w:sz w:val="22"/>
              </w:rPr>
              <w:t>RCW 28A.710.17</w:t>
            </w:r>
            <w:r w:rsidR="0029353B">
              <w:rPr>
                <w:rFonts w:ascii="Arial" w:hAnsi="Arial"/>
                <w:sz w:val="22"/>
              </w:rPr>
              <w:t>0</w:t>
            </w:r>
            <w:r w:rsidR="00D93CDC">
              <w:rPr>
                <w:rFonts w:ascii="Arial" w:hAnsi="Arial"/>
                <w:sz w:val="22"/>
              </w:rPr>
              <w:t>.</w:t>
            </w:r>
          </w:p>
          <w:p w:rsidR="005468FA" w:rsidRDefault="00F74C75" w:rsidP="008F329A">
            <w:pPr>
              <w:pStyle w:val="ListParagraph"/>
              <w:numPr>
                <w:ilvl w:val="0"/>
                <w:numId w:val="7"/>
              </w:numPr>
              <w:spacing w:after="120"/>
              <w:contextualSpacing w:val="0"/>
              <w:rPr>
                <w:rFonts w:ascii="Arial" w:hAnsi="Arial"/>
                <w:sz w:val="22"/>
              </w:rPr>
            </w:pPr>
            <w:r>
              <w:rPr>
                <w:rFonts w:ascii="Arial" w:hAnsi="Arial"/>
                <w:sz w:val="22"/>
              </w:rPr>
              <w:t>H</w:t>
            </w:r>
            <w:r w:rsidR="008F329A" w:rsidRPr="001B1638">
              <w:rPr>
                <w:rFonts w:ascii="Arial" w:hAnsi="Arial"/>
                <w:sz w:val="22"/>
              </w:rPr>
              <w:t>as clearly articulated criteria for evaluating the charter applicant’s</w:t>
            </w:r>
            <w:r w:rsidR="008F329A">
              <w:rPr>
                <w:rFonts w:ascii="Arial" w:hAnsi="Arial"/>
                <w:sz w:val="22"/>
              </w:rPr>
              <w:t xml:space="preserve"> proposed mission and vision</w:t>
            </w:r>
            <w:r w:rsidR="008F329A" w:rsidRPr="001B1638">
              <w:rPr>
                <w:rFonts w:ascii="Arial" w:hAnsi="Arial"/>
                <w:sz w:val="22"/>
              </w:rPr>
              <w:t xml:space="preserve"> that are aligned with </w:t>
            </w:r>
            <w:r w:rsidR="00D93CDC">
              <w:rPr>
                <w:rFonts w:ascii="Arial" w:hAnsi="Arial"/>
                <w:sz w:val="22"/>
              </w:rPr>
              <w:t>the district’s stated purposes for being an authorizer</w:t>
            </w:r>
          </w:p>
          <w:p w:rsidR="008F329A" w:rsidRPr="001B1638" w:rsidRDefault="00F74C75" w:rsidP="008F329A">
            <w:pPr>
              <w:pStyle w:val="ListParagraph"/>
              <w:numPr>
                <w:ilvl w:val="0"/>
                <w:numId w:val="7"/>
              </w:numPr>
              <w:spacing w:after="120"/>
              <w:contextualSpacing w:val="0"/>
              <w:rPr>
                <w:rFonts w:ascii="Arial" w:hAnsi="Arial"/>
                <w:sz w:val="22"/>
              </w:rPr>
            </w:pPr>
            <w:r>
              <w:rPr>
                <w:rFonts w:ascii="Arial" w:hAnsi="Arial"/>
                <w:sz w:val="22"/>
              </w:rPr>
              <w:t>H</w:t>
            </w:r>
            <w:r w:rsidR="005468FA">
              <w:rPr>
                <w:rFonts w:ascii="Arial" w:hAnsi="Arial"/>
                <w:sz w:val="22"/>
              </w:rPr>
              <w:t xml:space="preserve">as clearly articulated criteria for evaluating evidence of </w:t>
            </w:r>
            <w:r w:rsidR="00D93CDC">
              <w:rPr>
                <w:rFonts w:ascii="Arial" w:hAnsi="Arial"/>
                <w:sz w:val="22"/>
              </w:rPr>
              <w:t xml:space="preserve">the </w:t>
            </w:r>
            <w:r w:rsidR="005468FA">
              <w:rPr>
                <w:rFonts w:ascii="Arial" w:hAnsi="Arial"/>
                <w:sz w:val="22"/>
              </w:rPr>
              <w:t xml:space="preserve">need for the charter school and </w:t>
            </w:r>
            <w:r w:rsidR="006F54C3">
              <w:rPr>
                <w:rFonts w:ascii="Arial" w:hAnsi="Arial"/>
                <w:sz w:val="22"/>
              </w:rPr>
              <w:t xml:space="preserve">of </w:t>
            </w:r>
            <w:r w:rsidR="005468FA">
              <w:rPr>
                <w:rFonts w:ascii="Arial" w:hAnsi="Arial"/>
                <w:sz w:val="22"/>
              </w:rPr>
              <w:t>parent and community support</w:t>
            </w:r>
            <w:r w:rsidR="00D93CDC">
              <w:rPr>
                <w:rFonts w:ascii="Arial" w:hAnsi="Arial"/>
                <w:sz w:val="22"/>
              </w:rPr>
              <w:t xml:space="preserve"> for the school</w:t>
            </w:r>
            <w:r w:rsidR="005468FA">
              <w:rPr>
                <w:rFonts w:ascii="Arial" w:hAnsi="Arial"/>
                <w:sz w:val="22"/>
              </w:rPr>
              <w:t>.</w:t>
            </w:r>
          </w:p>
          <w:p w:rsidR="008F329A" w:rsidRDefault="00F74C75" w:rsidP="008F329A">
            <w:pPr>
              <w:pStyle w:val="ListParagraph"/>
              <w:numPr>
                <w:ilvl w:val="0"/>
                <w:numId w:val="7"/>
              </w:numPr>
              <w:spacing w:after="120"/>
              <w:rPr>
                <w:rFonts w:ascii="Arial" w:hAnsi="Arial"/>
                <w:sz w:val="22"/>
              </w:rPr>
            </w:pPr>
            <w:r>
              <w:rPr>
                <w:rFonts w:ascii="Arial" w:hAnsi="Arial"/>
                <w:sz w:val="22"/>
              </w:rPr>
              <w:t>H</w:t>
            </w:r>
            <w:r w:rsidR="008F329A" w:rsidRPr="001B1638">
              <w:rPr>
                <w:rFonts w:ascii="Arial" w:hAnsi="Arial"/>
                <w:sz w:val="22"/>
              </w:rPr>
              <w:t>as clear and rigorous requirements for presenting and criteria for evaluating the applicant’s proposed educational program, including but not limited to</w:t>
            </w:r>
            <w:r w:rsidR="008F329A">
              <w:rPr>
                <w:rFonts w:ascii="Arial" w:hAnsi="Arial"/>
                <w:sz w:val="22"/>
              </w:rPr>
              <w:t>:</w:t>
            </w:r>
          </w:p>
          <w:p w:rsidR="008F329A" w:rsidRDefault="008F329A" w:rsidP="008F329A">
            <w:pPr>
              <w:pStyle w:val="ListParagraph"/>
              <w:numPr>
                <w:ilvl w:val="1"/>
                <w:numId w:val="7"/>
              </w:numPr>
              <w:spacing w:after="120"/>
              <w:rPr>
                <w:rFonts w:ascii="Arial" w:hAnsi="Arial"/>
                <w:sz w:val="22"/>
              </w:rPr>
            </w:pPr>
            <w:r>
              <w:rPr>
                <w:rFonts w:ascii="Arial" w:hAnsi="Arial"/>
                <w:sz w:val="22"/>
              </w:rPr>
              <w:t>T</w:t>
            </w:r>
            <w:r w:rsidRPr="001B1638">
              <w:rPr>
                <w:rFonts w:ascii="Arial" w:hAnsi="Arial"/>
                <w:sz w:val="22"/>
              </w:rPr>
              <w:t>he academic program</w:t>
            </w:r>
            <w:r>
              <w:rPr>
                <w:rFonts w:ascii="Arial" w:hAnsi="Arial"/>
                <w:sz w:val="22"/>
              </w:rPr>
              <w:t xml:space="preserve"> aligned with state standards; </w:t>
            </w:r>
          </w:p>
          <w:p w:rsidR="008F329A" w:rsidRDefault="008F329A" w:rsidP="008F329A">
            <w:pPr>
              <w:pStyle w:val="ListParagraph"/>
              <w:numPr>
                <w:ilvl w:val="1"/>
                <w:numId w:val="7"/>
              </w:numPr>
              <w:spacing w:after="120"/>
              <w:rPr>
                <w:rFonts w:ascii="Arial" w:hAnsi="Arial"/>
                <w:sz w:val="22"/>
              </w:rPr>
            </w:pPr>
            <w:r>
              <w:rPr>
                <w:rFonts w:ascii="Arial" w:hAnsi="Arial"/>
                <w:sz w:val="22"/>
              </w:rPr>
              <w:t>T</w:t>
            </w:r>
            <w:r w:rsidRPr="001B1638">
              <w:rPr>
                <w:rFonts w:ascii="Arial" w:hAnsi="Arial"/>
                <w:sz w:val="22"/>
              </w:rPr>
              <w:t>he proposed instructional design, including the type of learning environm</w:t>
            </w:r>
            <w:r>
              <w:rPr>
                <w:rFonts w:ascii="Arial" w:hAnsi="Arial"/>
                <w:sz w:val="22"/>
              </w:rPr>
              <w:t>ent, class size</w:t>
            </w:r>
            <w:r w:rsidR="005468FA">
              <w:rPr>
                <w:rFonts w:ascii="Arial" w:hAnsi="Arial"/>
                <w:sz w:val="22"/>
              </w:rPr>
              <w:t>, curriculum, and teaching methods;</w:t>
            </w:r>
          </w:p>
          <w:p w:rsidR="008F329A" w:rsidRDefault="00EE595D" w:rsidP="008F329A">
            <w:pPr>
              <w:pStyle w:val="ListParagraph"/>
              <w:numPr>
                <w:ilvl w:val="1"/>
                <w:numId w:val="7"/>
              </w:numPr>
              <w:spacing w:after="120"/>
              <w:rPr>
                <w:rFonts w:ascii="Arial" w:hAnsi="Arial"/>
                <w:sz w:val="22"/>
              </w:rPr>
            </w:pPr>
            <w:r>
              <w:rPr>
                <w:rFonts w:ascii="Arial" w:hAnsi="Arial"/>
                <w:sz w:val="22"/>
              </w:rPr>
              <w:t>Plans for a</w:t>
            </w:r>
            <w:r w:rsidR="008F329A" w:rsidRPr="001B1638">
              <w:rPr>
                <w:rFonts w:ascii="Arial" w:hAnsi="Arial"/>
                <w:sz w:val="22"/>
              </w:rPr>
              <w:t>ssessment</w:t>
            </w:r>
            <w:r w:rsidR="008F329A">
              <w:rPr>
                <w:rFonts w:ascii="Arial" w:hAnsi="Arial"/>
                <w:sz w:val="22"/>
              </w:rPr>
              <w:t xml:space="preserve">s to measure </w:t>
            </w:r>
            <w:r>
              <w:rPr>
                <w:rFonts w:ascii="Arial" w:hAnsi="Arial"/>
                <w:sz w:val="22"/>
              </w:rPr>
              <w:t xml:space="preserve">and report </w:t>
            </w:r>
            <w:r w:rsidR="008F329A">
              <w:rPr>
                <w:rFonts w:ascii="Arial" w:hAnsi="Arial"/>
                <w:sz w:val="22"/>
              </w:rPr>
              <w:t>student</w:t>
            </w:r>
            <w:r w:rsidR="00D93CDC">
              <w:rPr>
                <w:rFonts w:ascii="Arial" w:hAnsi="Arial"/>
                <w:sz w:val="22"/>
              </w:rPr>
              <w:t xml:space="preserve"> </w:t>
            </w:r>
            <w:r w:rsidR="001766CE">
              <w:rPr>
                <w:rFonts w:ascii="Arial" w:hAnsi="Arial"/>
                <w:sz w:val="22"/>
              </w:rPr>
              <w:t>achievement</w:t>
            </w:r>
            <w:r w:rsidR="008F329A">
              <w:rPr>
                <w:rFonts w:ascii="Arial" w:hAnsi="Arial"/>
                <w:sz w:val="22"/>
              </w:rPr>
              <w:t xml:space="preserve">; </w:t>
            </w:r>
          </w:p>
          <w:p w:rsidR="005468FA" w:rsidRDefault="005468FA" w:rsidP="008F329A">
            <w:pPr>
              <w:pStyle w:val="ListParagraph"/>
              <w:numPr>
                <w:ilvl w:val="1"/>
                <w:numId w:val="7"/>
              </w:numPr>
              <w:spacing w:after="120"/>
              <w:rPr>
                <w:rFonts w:ascii="Arial" w:hAnsi="Arial"/>
                <w:sz w:val="22"/>
              </w:rPr>
            </w:pPr>
            <w:r>
              <w:rPr>
                <w:rFonts w:ascii="Arial" w:hAnsi="Arial"/>
                <w:sz w:val="22"/>
              </w:rPr>
              <w:t>Plan</w:t>
            </w:r>
            <w:r w:rsidR="00376E83">
              <w:rPr>
                <w:rFonts w:ascii="Arial" w:hAnsi="Arial"/>
                <w:sz w:val="22"/>
              </w:rPr>
              <w:t>s to identify</w:t>
            </w:r>
            <w:r w:rsidR="00272A57">
              <w:rPr>
                <w:rFonts w:ascii="Arial" w:hAnsi="Arial"/>
                <w:sz w:val="22"/>
              </w:rPr>
              <w:t xml:space="preserve"> and </w:t>
            </w:r>
            <w:r w:rsidR="00376E83">
              <w:rPr>
                <w:rFonts w:ascii="Arial" w:hAnsi="Arial"/>
                <w:sz w:val="22"/>
              </w:rPr>
              <w:t xml:space="preserve">serve </w:t>
            </w:r>
            <w:r>
              <w:rPr>
                <w:rFonts w:ascii="Arial" w:hAnsi="Arial"/>
                <w:sz w:val="22"/>
              </w:rPr>
              <w:t>students with disabilities</w:t>
            </w:r>
            <w:r w:rsidR="00BF127F">
              <w:rPr>
                <w:rFonts w:ascii="Arial" w:hAnsi="Arial"/>
                <w:sz w:val="22"/>
              </w:rPr>
              <w:t xml:space="preserve"> and other special needs;</w:t>
            </w:r>
          </w:p>
          <w:p w:rsidR="008F329A" w:rsidRDefault="008F329A" w:rsidP="001F4AC7">
            <w:pPr>
              <w:pStyle w:val="ListParagraph"/>
              <w:numPr>
                <w:ilvl w:val="1"/>
                <w:numId w:val="7"/>
              </w:numPr>
              <w:rPr>
                <w:rFonts w:ascii="Arial" w:hAnsi="Arial"/>
                <w:sz w:val="22"/>
              </w:rPr>
            </w:pPr>
            <w:r>
              <w:rPr>
                <w:rFonts w:ascii="Arial" w:hAnsi="Arial"/>
                <w:sz w:val="22"/>
              </w:rPr>
              <w:t>S</w:t>
            </w:r>
            <w:r w:rsidRPr="001B1638">
              <w:rPr>
                <w:rFonts w:ascii="Arial" w:hAnsi="Arial"/>
                <w:sz w:val="22"/>
              </w:rPr>
              <w:t>chool calend</w:t>
            </w:r>
            <w:r>
              <w:rPr>
                <w:rFonts w:ascii="Arial" w:hAnsi="Arial"/>
                <w:sz w:val="22"/>
              </w:rPr>
              <w:t xml:space="preserve">ar and sample daily schedule;  </w:t>
            </w:r>
          </w:p>
          <w:p w:rsidR="00376E83" w:rsidRPr="001F4AC7" w:rsidRDefault="008F329A" w:rsidP="001F4AC7">
            <w:pPr>
              <w:pStyle w:val="ListParagraph"/>
              <w:numPr>
                <w:ilvl w:val="1"/>
                <w:numId w:val="7"/>
              </w:numPr>
              <w:spacing w:after="120"/>
              <w:contextualSpacing w:val="0"/>
              <w:rPr>
                <w:rFonts w:ascii="Arial" w:hAnsi="Arial"/>
                <w:sz w:val="22"/>
              </w:rPr>
            </w:pPr>
            <w:r>
              <w:rPr>
                <w:rFonts w:ascii="Arial" w:hAnsi="Arial"/>
                <w:sz w:val="22"/>
              </w:rPr>
              <w:t>D</w:t>
            </w:r>
            <w:r w:rsidRPr="001B1638">
              <w:rPr>
                <w:rFonts w:ascii="Arial" w:hAnsi="Arial"/>
                <w:sz w:val="22"/>
              </w:rPr>
              <w:t>iscipline policies</w:t>
            </w:r>
            <w:r w:rsidR="00AC109D">
              <w:rPr>
                <w:rFonts w:ascii="Arial" w:hAnsi="Arial"/>
                <w:sz w:val="22"/>
              </w:rPr>
              <w:t>.</w:t>
            </w:r>
          </w:p>
          <w:p w:rsidR="008F329A" w:rsidRDefault="00F74C75" w:rsidP="001F4AC7">
            <w:pPr>
              <w:pStyle w:val="ListParagraph"/>
              <w:numPr>
                <w:ilvl w:val="0"/>
                <w:numId w:val="7"/>
              </w:numPr>
              <w:spacing w:after="120"/>
              <w:rPr>
                <w:rFonts w:ascii="Arial" w:hAnsi="Arial"/>
                <w:sz w:val="22"/>
              </w:rPr>
            </w:pPr>
            <w:r>
              <w:rPr>
                <w:rFonts w:ascii="Arial" w:hAnsi="Arial"/>
                <w:sz w:val="22"/>
              </w:rPr>
              <w:t>H</w:t>
            </w:r>
            <w:r w:rsidR="008F329A" w:rsidRPr="001B1638">
              <w:rPr>
                <w:rFonts w:ascii="Arial" w:hAnsi="Arial"/>
                <w:sz w:val="22"/>
              </w:rPr>
              <w:t>as clear and rigorous requirements for presenting and criteria for evaluating the applicant’s organizational plan, including but no</w:t>
            </w:r>
            <w:r w:rsidR="008F329A">
              <w:rPr>
                <w:rFonts w:ascii="Arial" w:hAnsi="Arial"/>
                <w:sz w:val="22"/>
              </w:rPr>
              <w:t>t limited to:</w:t>
            </w:r>
          </w:p>
          <w:p w:rsidR="008F329A" w:rsidRDefault="008F329A" w:rsidP="001F4AC7">
            <w:pPr>
              <w:pStyle w:val="ListParagraph"/>
              <w:numPr>
                <w:ilvl w:val="1"/>
                <w:numId w:val="7"/>
              </w:numPr>
              <w:rPr>
                <w:rFonts w:ascii="Arial" w:hAnsi="Arial"/>
                <w:sz w:val="22"/>
              </w:rPr>
            </w:pPr>
            <w:r>
              <w:rPr>
                <w:rFonts w:ascii="Arial" w:hAnsi="Arial"/>
                <w:sz w:val="22"/>
              </w:rPr>
              <w:t>The legal status of the applicant as specified in RCW 28A.710</w:t>
            </w:r>
            <w:r w:rsidR="0029353B">
              <w:rPr>
                <w:rFonts w:ascii="Arial" w:hAnsi="Arial"/>
                <w:sz w:val="22"/>
              </w:rPr>
              <w:t>.</w:t>
            </w:r>
            <w:r>
              <w:rPr>
                <w:rFonts w:ascii="Arial" w:hAnsi="Arial"/>
                <w:sz w:val="22"/>
              </w:rPr>
              <w:t xml:space="preserve">010(1); </w:t>
            </w:r>
          </w:p>
          <w:p w:rsidR="008F329A" w:rsidRDefault="008F329A" w:rsidP="001F4AC7">
            <w:pPr>
              <w:pStyle w:val="ListParagraph"/>
              <w:numPr>
                <w:ilvl w:val="1"/>
                <w:numId w:val="7"/>
              </w:numPr>
              <w:rPr>
                <w:rFonts w:ascii="Arial" w:hAnsi="Arial"/>
                <w:sz w:val="22"/>
              </w:rPr>
            </w:pPr>
            <w:r>
              <w:rPr>
                <w:rFonts w:ascii="Arial" w:hAnsi="Arial"/>
                <w:sz w:val="22"/>
              </w:rPr>
              <w:t>T</w:t>
            </w:r>
            <w:r w:rsidRPr="001B1638">
              <w:rPr>
                <w:rFonts w:ascii="Arial" w:hAnsi="Arial"/>
                <w:sz w:val="22"/>
              </w:rPr>
              <w:t xml:space="preserve">he proposed organizational structure of the school; </w:t>
            </w:r>
          </w:p>
          <w:p w:rsidR="00BF127F" w:rsidRDefault="008F329A" w:rsidP="008F329A">
            <w:pPr>
              <w:pStyle w:val="ListParagraph"/>
              <w:numPr>
                <w:ilvl w:val="1"/>
                <w:numId w:val="7"/>
              </w:numPr>
              <w:spacing w:after="120"/>
              <w:rPr>
                <w:rFonts w:ascii="Arial" w:hAnsi="Arial"/>
                <w:sz w:val="22"/>
              </w:rPr>
            </w:pPr>
            <w:r>
              <w:rPr>
                <w:rFonts w:ascii="Arial" w:hAnsi="Arial"/>
                <w:sz w:val="22"/>
              </w:rPr>
              <w:t>T</w:t>
            </w:r>
            <w:r w:rsidRPr="001B1638">
              <w:rPr>
                <w:rFonts w:ascii="Arial" w:hAnsi="Arial"/>
                <w:sz w:val="22"/>
              </w:rPr>
              <w:t>he roles and responsibilities of the school’s proposed governing board, leadership, management team, and any external o</w:t>
            </w:r>
            <w:r>
              <w:rPr>
                <w:rFonts w:ascii="Arial" w:hAnsi="Arial"/>
                <w:sz w:val="22"/>
              </w:rPr>
              <w:t xml:space="preserve">rganizations; </w:t>
            </w:r>
          </w:p>
          <w:p w:rsidR="001E699D" w:rsidRDefault="00AC109D" w:rsidP="008F329A">
            <w:pPr>
              <w:pStyle w:val="ListParagraph"/>
              <w:numPr>
                <w:ilvl w:val="1"/>
                <w:numId w:val="7"/>
              </w:numPr>
              <w:spacing w:after="120"/>
              <w:rPr>
                <w:rFonts w:ascii="Arial" w:hAnsi="Arial"/>
                <w:sz w:val="22"/>
              </w:rPr>
            </w:pPr>
            <w:r>
              <w:rPr>
                <w:rFonts w:ascii="Arial" w:hAnsi="Arial"/>
                <w:sz w:val="22"/>
              </w:rPr>
              <w:t>S</w:t>
            </w:r>
            <w:r w:rsidR="00BF127F">
              <w:rPr>
                <w:rFonts w:ascii="Arial" w:hAnsi="Arial"/>
                <w:sz w:val="22"/>
              </w:rPr>
              <w:t>taffing plan;</w:t>
            </w:r>
          </w:p>
          <w:p w:rsidR="008F329A" w:rsidRDefault="00376E83" w:rsidP="008F329A">
            <w:pPr>
              <w:pStyle w:val="ListParagraph"/>
              <w:numPr>
                <w:ilvl w:val="1"/>
                <w:numId w:val="7"/>
              </w:numPr>
              <w:spacing w:after="120"/>
              <w:rPr>
                <w:rFonts w:ascii="Arial" w:hAnsi="Arial"/>
                <w:sz w:val="22"/>
              </w:rPr>
            </w:pPr>
            <w:r>
              <w:rPr>
                <w:rFonts w:ascii="Arial" w:hAnsi="Arial"/>
                <w:sz w:val="22"/>
              </w:rPr>
              <w:t>Plan for recruiting and developing school leadership and staff;</w:t>
            </w:r>
          </w:p>
          <w:p w:rsidR="008F329A" w:rsidRDefault="008F329A" w:rsidP="008F329A">
            <w:pPr>
              <w:pStyle w:val="ListParagraph"/>
              <w:numPr>
                <w:ilvl w:val="1"/>
                <w:numId w:val="7"/>
              </w:numPr>
              <w:spacing w:after="120"/>
              <w:rPr>
                <w:rFonts w:ascii="Arial" w:hAnsi="Arial"/>
                <w:sz w:val="22"/>
              </w:rPr>
            </w:pPr>
            <w:r>
              <w:rPr>
                <w:rFonts w:ascii="Arial" w:hAnsi="Arial"/>
                <w:sz w:val="22"/>
              </w:rPr>
              <w:t>E</w:t>
            </w:r>
            <w:r w:rsidRPr="001B1638">
              <w:rPr>
                <w:rFonts w:ascii="Arial" w:hAnsi="Arial"/>
                <w:sz w:val="22"/>
              </w:rPr>
              <w:t>mployment policies, including</w:t>
            </w:r>
            <w:r>
              <w:rPr>
                <w:rFonts w:ascii="Arial" w:hAnsi="Arial"/>
                <w:sz w:val="22"/>
              </w:rPr>
              <w:t xml:space="preserve"> performance evaluation plans; </w:t>
            </w:r>
          </w:p>
          <w:p w:rsidR="001E699D" w:rsidRDefault="008F329A" w:rsidP="001F4AC7">
            <w:pPr>
              <w:pStyle w:val="ListParagraph"/>
              <w:numPr>
                <w:ilvl w:val="1"/>
                <w:numId w:val="7"/>
              </w:numPr>
              <w:rPr>
                <w:rFonts w:ascii="Arial" w:hAnsi="Arial"/>
                <w:sz w:val="22"/>
              </w:rPr>
            </w:pPr>
            <w:r>
              <w:rPr>
                <w:rFonts w:ascii="Arial" w:hAnsi="Arial"/>
                <w:sz w:val="22"/>
              </w:rPr>
              <w:t>S</w:t>
            </w:r>
            <w:r w:rsidRPr="001B1638">
              <w:rPr>
                <w:rFonts w:ascii="Arial" w:hAnsi="Arial"/>
                <w:sz w:val="22"/>
              </w:rPr>
              <w:t>tudent enrollment and recruitment plan</w:t>
            </w:r>
            <w:r w:rsidR="00A4106C">
              <w:rPr>
                <w:rFonts w:ascii="Arial" w:hAnsi="Arial"/>
                <w:sz w:val="22"/>
              </w:rPr>
              <w:t>;</w:t>
            </w:r>
          </w:p>
          <w:p w:rsidR="001E699D" w:rsidRPr="001F4AC7" w:rsidRDefault="00376E83" w:rsidP="001F4AC7">
            <w:pPr>
              <w:pStyle w:val="ListParagraph"/>
              <w:numPr>
                <w:ilvl w:val="1"/>
                <w:numId w:val="7"/>
              </w:numPr>
              <w:spacing w:after="120"/>
              <w:contextualSpacing w:val="0"/>
              <w:rPr>
                <w:rFonts w:ascii="Arial" w:hAnsi="Arial"/>
                <w:sz w:val="22"/>
              </w:rPr>
            </w:pPr>
            <w:r>
              <w:rPr>
                <w:rFonts w:ascii="Arial" w:hAnsi="Arial"/>
                <w:sz w:val="22"/>
              </w:rPr>
              <w:t>P</w:t>
            </w:r>
            <w:r w:rsidR="008F329A" w:rsidRPr="001F4AC7">
              <w:rPr>
                <w:rFonts w:ascii="Arial" w:hAnsi="Arial"/>
                <w:sz w:val="22"/>
              </w:rPr>
              <w:t xml:space="preserve">lan for parent </w:t>
            </w:r>
            <w:r w:rsidR="00AC109D">
              <w:rPr>
                <w:rFonts w:ascii="Arial" w:hAnsi="Arial"/>
                <w:sz w:val="22"/>
              </w:rPr>
              <w:t>involvement</w:t>
            </w:r>
            <w:r w:rsidR="008F329A" w:rsidRPr="001F4AC7">
              <w:rPr>
                <w:rFonts w:ascii="Arial" w:hAnsi="Arial"/>
                <w:sz w:val="22"/>
              </w:rPr>
              <w:t>.</w:t>
            </w:r>
          </w:p>
          <w:p w:rsidR="00A4106C" w:rsidRDefault="00F74C75" w:rsidP="001F4AC7">
            <w:pPr>
              <w:pStyle w:val="ListParagraph"/>
              <w:numPr>
                <w:ilvl w:val="0"/>
                <w:numId w:val="7"/>
              </w:numPr>
              <w:spacing w:after="120"/>
              <w:rPr>
                <w:rFonts w:ascii="Arial" w:hAnsi="Arial"/>
                <w:sz w:val="22"/>
              </w:rPr>
            </w:pPr>
            <w:r>
              <w:rPr>
                <w:rFonts w:ascii="Arial" w:hAnsi="Arial"/>
                <w:sz w:val="22"/>
              </w:rPr>
              <w:t>H</w:t>
            </w:r>
            <w:r w:rsidR="008F329A" w:rsidRPr="001B1638">
              <w:rPr>
                <w:rFonts w:ascii="Arial" w:hAnsi="Arial"/>
                <w:sz w:val="22"/>
              </w:rPr>
              <w:t>as clear and rigorous requirements for presenting and criteria for evaluating the applicant’s proposed business plan, including but not limited to</w:t>
            </w:r>
            <w:r w:rsidR="004B447E">
              <w:rPr>
                <w:rFonts w:ascii="Arial" w:hAnsi="Arial"/>
                <w:sz w:val="22"/>
              </w:rPr>
              <w:t>:</w:t>
            </w:r>
            <w:r w:rsidR="008F329A" w:rsidRPr="001B1638">
              <w:rPr>
                <w:rFonts w:ascii="Arial" w:hAnsi="Arial"/>
                <w:sz w:val="22"/>
              </w:rPr>
              <w:t xml:space="preserve"> </w:t>
            </w:r>
          </w:p>
          <w:p w:rsidR="00A4106C" w:rsidRDefault="00A4106C" w:rsidP="001F4AC7">
            <w:pPr>
              <w:pStyle w:val="ListParagraph"/>
              <w:numPr>
                <w:ilvl w:val="1"/>
                <w:numId w:val="7"/>
              </w:numPr>
              <w:rPr>
                <w:rFonts w:ascii="Arial" w:hAnsi="Arial"/>
                <w:sz w:val="22"/>
              </w:rPr>
            </w:pPr>
            <w:r>
              <w:rPr>
                <w:rFonts w:ascii="Arial" w:hAnsi="Arial"/>
                <w:sz w:val="22"/>
              </w:rPr>
              <w:t>S</w:t>
            </w:r>
            <w:r w:rsidR="008F329A" w:rsidRPr="001B1638">
              <w:rPr>
                <w:rFonts w:ascii="Arial" w:hAnsi="Arial"/>
                <w:sz w:val="22"/>
              </w:rPr>
              <w:t xml:space="preserve">tart-up plan, </w:t>
            </w:r>
            <w:r>
              <w:rPr>
                <w:rFonts w:ascii="Arial" w:hAnsi="Arial"/>
                <w:sz w:val="22"/>
              </w:rPr>
              <w:t>with tasks, timeli</w:t>
            </w:r>
            <w:r w:rsidR="00EE595D">
              <w:rPr>
                <w:rFonts w:ascii="Arial" w:hAnsi="Arial"/>
                <w:sz w:val="22"/>
              </w:rPr>
              <w:t>nes and responsible individuals;</w:t>
            </w:r>
          </w:p>
          <w:p w:rsidR="00A4106C" w:rsidRDefault="00A4106C" w:rsidP="001F4AC7">
            <w:pPr>
              <w:pStyle w:val="ListParagraph"/>
              <w:numPr>
                <w:ilvl w:val="1"/>
                <w:numId w:val="7"/>
              </w:numPr>
              <w:contextualSpacing w:val="0"/>
              <w:rPr>
                <w:rFonts w:ascii="Arial" w:hAnsi="Arial"/>
                <w:sz w:val="22"/>
              </w:rPr>
            </w:pPr>
            <w:r>
              <w:rPr>
                <w:rFonts w:ascii="Arial" w:hAnsi="Arial"/>
                <w:sz w:val="22"/>
              </w:rPr>
              <w:t>F</w:t>
            </w:r>
            <w:r w:rsidR="008F329A" w:rsidRPr="001B1638">
              <w:rPr>
                <w:rFonts w:ascii="Arial" w:hAnsi="Arial"/>
                <w:sz w:val="22"/>
              </w:rPr>
              <w:t xml:space="preserve">inancial plan and policies, </w:t>
            </w:r>
            <w:r>
              <w:rPr>
                <w:rFonts w:ascii="Arial" w:hAnsi="Arial"/>
                <w:sz w:val="22"/>
              </w:rPr>
              <w:t>including financial controls;</w:t>
            </w:r>
          </w:p>
          <w:p w:rsidR="00A4106C" w:rsidRDefault="00A4106C" w:rsidP="001F4AC7">
            <w:pPr>
              <w:pStyle w:val="ListParagraph"/>
              <w:numPr>
                <w:ilvl w:val="1"/>
                <w:numId w:val="7"/>
              </w:numPr>
              <w:contextualSpacing w:val="0"/>
              <w:rPr>
                <w:rFonts w:ascii="Arial" w:hAnsi="Arial"/>
                <w:sz w:val="22"/>
              </w:rPr>
            </w:pPr>
            <w:r>
              <w:rPr>
                <w:rFonts w:ascii="Arial" w:hAnsi="Arial"/>
                <w:sz w:val="22"/>
              </w:rPr>
              <w:t>Start-up and five-year c</w:t>
            </w:r>
            <w:r w:rsidR="008F329A" w:rsidRPr="001B1638">
              <w:rPr>
                <w:rFonts w:ascii="Arial" w:hAnsi="Arial"/>
                <w:sz w:val="22"/>
              </w:rPr>
              <w:t>ash-flow projections</w:t>
            </w:r>
            <w:r>
              <w:rPr>
                <w:rFonts w:ascii="Arial" w:hAnsi="Arial"/>
                <w:sz w:val="22"/>
              </w:rPr>
              <w:t xml:space="preserve">; </w:t>
            </w:r>
          </w:p>
          <w:p w:rsidR="00BF127F" w:rsidRDefault="00BF127F" w:rsidP="001F4AC7">
            <w:pPr>
              <w:pStyle w:val="ListParagraph"/>
              <w:numPr>
                <w:ilvl w:val="1"/>
                <w:numId w:val="7"/>
              </w:numPr>
              <w:contextualSpacing w:val="0"/>
              <w:rPr>
                <w:rFonts w:ascii="Arial" w:hAnsi="Arial"/>
                <w:sz w:val="22"/>
              </w:rPr>
            </w:pPr>
            <w:r>
              <w:rPr>
                <w:rFonts w:ascii="Arial" w:hAnsi="Arial"/>
                <w:sz w:val="22"/>
              </w:rPr>
              <w:t>Plan for providing transportation, food service, and other support services;</w:t>
            </w:r>
          </w:p>
          <w:p w:rsidR="00A4106C" w:rsidRPr="001F4AC7" w:rsidRDefault="00A4106C" w:rsidP="001F4AC7">
            <w:pPr>
              <w:pStyle w:val="ListParagraph"/>
              <w:numPr>
                <w:ilvl w:val="1"/>
                <w:numId w:val="7"/>
              </w:numPr>
              <w:spacing w:after="120"/>
              <w:contextualSpacing w:val="0"/>
              <w:rPr>
                <w:rFonts w:ascii="Arial" w:hAnsi="Arial"/>
                <w:sz w:val="22"/>
              </w:rPr>
            </w:pPr>
            <w:r>
              <w:rPr>
                <w:rFonts w:ascii="Arial" w:hAnsi="Arial"/>
                <w:sz w:val="22"/>
              </w:rPr>
              <w:t>F</w:t>
            </w:r>
            <w:r w:rsidR="008F329A" w:rsidRPr="001B1638">
              <w:rPr>
                <w:rFonts w:ascii="Arial" w:hAnsi="Arial"/>
                <w:sz w:val="22"/>
              </w:rPr>
              <w:t>acilities plan.</w:t>
            </w:r>
          </w:p>
          <w:p w:rsidR="008F329A" w:rsidRPr="001B1638" w:rsidRDefault="00AC109D" w:rsidP="001F4AC7">
            <w:pPr>
              <w:pStyle w:val="ListParagraph"/>
              <w:numPr>
                <w:ilvl w:val="0"/>
                <w:numId w:val="7"/>
              </w:numPr>
              <w:spacing w:after="120"/>
              <w:contextualSpacing w:val="0"/>
              <w:rPr>
                <w:rFonts w:ascii="Arial" w:hAnsi="Arial"/>
                <w:sz w:val="22"/>
              </w:rPr>
            </w:pPr>
            <w:r>
              <w:rPr>
                <w:rFonts w:ascii="Arial" w:hAnsi="Arial"/>
                <w:sz w:val="22"/>
              </w:rPr>
              <w:t>H</w:t>
            </w:r>
            <w:r w:rsidR="008F329A" w:rsidRPr="001B1638">
              <w:rPr>
                <w:rFonts w:ascii="Arial" w:hAnsi="Arial"/>
                <w:sz w:val="22"/>
              </w:rPr>
              <w:t xml:space="preserve">as clear and rigorous requirements for </w:t>
            </w:r>
            <w:r w:rsidR="008F329A">
              <w:rPr>
                <w:rFonts w:ascii="Arial" w:hAnsi="Arial"/>
                <w:sz w:val="22"/>
              </w:rPr>
              <w:t>demonstrating</w:t>
            </w:r>
            <w:r w:rsidR="008F329A" w:rsidRPr="001B1638">
              <w:rPr>
                <w:rFonts w:ascii="Arial" w:hAnsi="Arial"/>
                <w:sz w:val="22"/>
              </w:rPr>
              <w:t xml:space="preserve"> and criteria for evaluating the applicant’s capacity to implement the proposed program effectively, with particular focus on the capacity of the proposed governing board and school leadership.  </w:t>
            </w:r>
          </w:p>
          <w:p w:rsidR="008F329A" w:rsidRPr="001B1638" w:rsidRDefault="008F329A">
            <w:pPr>
              <w:pStyle w:val="ListParagraph"/>
              <w:numPr>
                <w:ilvl w:val="0"/>
                <w:numId w:val="7"/>
              </w:numPr>
              <w:spacing w:after="120"/>
              <w:contextualSpacing w:val="0"/>
              <w:rPr>
                <w:rFonts w:ascii="Arial" w:hAnsi="Arial"/>
                <w:sz w:val="22"/>
              </w:rPr>
            </w:pPr>
            <w:r w:rsidRPr="001B1638">
              <w:rPr>
                <w:rFonts w:ascii="Arial" w:hAnsi="Arial"/>
                <w:sz w:val="22"/>
              </w:rPr>
              <w:t xml:space="preserve">For applicants that operate one or more charter schools in any </w:t>
            </w:r>
            <w:r w:rsidR="0029353B">
              <w:rPr>
                <w:rFonts w:ascii="Arial" w:hAnsi="Arial"/>
                <w:sz w:val="22"/>
              </w:rPr>
              <w:t xml:space="preserve">other </w:t>
            </w:r>
            <w:r w:rsidRPr="001B1638">
              <w:rPr>
                <w:rFonts w:ascii="Arial" w:hAnsi="Arial"/>
                <w:sz w:val="22"/>
              </w:rPr>
              <w:t xml:space="preserve">state, provides for </w:t>
            </w:r>
            <w:r w:rsidR="002C040A">
              <w:rPr>
                <w:rFonts w:ascii="Arial" w:hAnsi="Arial"/>
                <w:sz w:val="22"/>
              </w:rPr>
              <w:t xml:space="preserve">thorough </w:t>
            </w:r>
            <w:r w:rsidRPr="001B1638">
              <w:rPr>
                <w:rFonts w:ascii="Arial" w:hAnsi="Arial"/>
                <w:sz w:val="22"/>
              </w:rPr>
              <w:t>review of evidence of the applicant’s past performance.</w:t>
            </w:r>
          </w:p>
        </w:tc>
      </w:tr>
    </w:tbl>
    <w:p w:rsidR="008F329A" w:rsidRPr="001121CC" w:rsidRDefault="008F329A" w:rsidP="001121CC">
      <w:pPr>
        <w:pStyle w:val="ListParagraph"/>
        <w:numPr>
          <w:ilvl w:val="0"/>
          <w:numId w:val="28"/>
        </w:numPr>
        <w:tabs>
          <w:tab w:val="left" w:pos="7901"/>
        </w:tabs>
        <w:spacing w:after="0"/>
        <w:rPr>
          <w:rFonts w:ascii="Arial" w:hAnsi="Arial" w:cs="Arial"/>
          <w:sz w:val="24"/>
        </w:rPr>
      </w:pPr>
      <w:r w:rsidRPr="001121CC">
        <w:rPr>
          <w:rFonts w:ascii="Arial" w:hAnsi="Arial" w:cs="Arial"/>
          <w:b/>
          <w:sz w:val="24"/>
        </w:rPr>
        <w:t xml:space="preserve">PERFORMANCE FRAMEWORK </w:t>
      </w:r>
    </w:p>
    <w:p w:rsidR="008F329A" w:rsidRDefault="008F329A" w:rsidP="008F329A">
      <w:pPr>
        <w:tabs>
          <w:tab w:val="left" w:pos="7901"/>
        </w:tabs>
        <w:spacing w:after="0"/>
        <w:rPr>
          <w:rFonts w:ascii="Arial" w:hAnsi="Arial" w:cs="Arial"/>
          <w:sz w:val="24"/>
        </w:rPr>
      </w:pPr>
    </w:p>
    <w:p w:rsidR="008F329A" w:rsidRPr="00585E11" w:rsidRDefault="00376E83" w:rsidP="008F329A">
      <w:pPr>
        <w:spacing w:after="0"/>
        <w:rPr>
          <w:rFonts w:ascii="Arial" w:hAnsi="Arial" w:cs="Arial"/>
          <w:b/>
          <w:sz w:val="24"/>
        </w:rPr>
      </w:pPr>
      <w:r>
        <w:rPr>
          <w:rFonts w:ascii="Arial" w:hAnsi="Arial" w:cs="Arial"/>
          <w:b/>
          <w:sz w:val="24"/>
        </w:rPr>
        <w:t xml:space="preserve">Statutory </w:t>
      </w:r>
      <w:r w:rsidR="008F329A" w:rsidRPr="00585E11">
        <w:rPr>
          <w:rFonts w:ascii="Arial" w:hAnsi="Arial" w:cs="Arial"/>
          <w:b/>
          <w:sz w:val="24"/>
        </w:rPr>
        <w:t>Requirement</w:t>
      </w:r>
    </w:p>
    <w:p w:rsidR="008F329A" w:rsidRPr="00585E11" w:rsidRDefault="008F329A" w:rsidP="008F329A">
      <w:pPr>
        <w:spacing w:after="0"/>
        <w:rPr>
          <w:rFonts w:ascii="Arial" w:hAnsi="Arial"/>
          <w:sz w:val="22"/>
        </w:rPr>
      </w:pPr>
      <w:r w:rsidRPr="00585E11">
        <w:rPr>
          <w:rFonts w:ascii="Arial" w:hAnsi="Arial"/>
          <w:i/>
          <w:sz w:val="22"/>
        </w:rPr>
        <w:t>“A draft of the performance framework that th</w:t>
      </w:r>
      <w:r>
        <w:rPr>
          <w:rFonts w:ascii="Arial" w:hAnsi="Arial"/>
          <w:i/>
          <w:sz w:val="22"/>
        </w:rPr>
        <w:t>e district would, if approved as</w:t>
      </w:r>
      <w:r w:rsidRPr="00585E11">
        <w:rPr>
          <w:rFonts w:ascii="Arial" w:hAnsi="Arial"/>
          <w:i/>
          <w:sz w:val="22"/>
        </w:rPr>
        <w:t xml:space="preserve"> an authorizer, use to guide the establishment of a charter contract and for ongoing oversight and evaluation of charter schools</w:t>
      </w:r>
      <w:r w:rsidRPr="00585E11">
        <w:rPr>
          <w:rFonts w:ascii="Arial" w:hAnsi="Arial" w:cs="Arial"/>
          <w:sz w:val="22"/>
        </w:rPr>
        <w:t>.”  -- RCW 28A.710.090(2)(d)</w:t>
      </w:r>
    </w:p>
    <w:p w:rsidR="008F329A" w:rsidRDefault="008F329A" w:rsidP="008F329A">
      <w:pPr>
        <w:spacing w:after="0"/>
        <w:rPr>
          <w:rFonts w:ascii="Arial" w:hAnsi="Arial" w:cs="Arial"/>
          <w:b/>
        </w:rPr>
      </w:pPr>
    </w:p>
    <w:p w:rsidR="008F329A" w:rsidRPr="00585E11" w:rsidRDefault="008F329A" w:rsidP="008F329A">
      <w:pPr>
        <w:spacing w:after="0"/>
        <w:rPr>
          <w:rFonts w:ascii="Arial" w:hAnsi="Arial" w:cs="Arial"/>
          <w:b/>
          <w:sz w:val="24"/>
        </w:rPr>
      </w:pPr>
      <w:r w:rsidRPr="00585E11">
        <w:rPr>
          <w:rFonts w:ascii="Arial" w:hAnsi="Arial" w:cs="Arial"/>
          <w:b/>
          <w:sz w:val="24"/>
        </w:rPr>
        <w:t>Guiding Question</w:t>
      </w:r>
    </w:p>
    <w:p w:rsidR="008F329A" w:rsidRPr="00585E11" w:rsidRDefault="008F329A" w:rsidP="008F329A">
      <w:pPr>
        <w:spacing w:after="0"/>
        <w:rPr>
          <w:rFonts w:ascii="Arial" w:hAnsi="Arial" w:cs="Arial"/>
          <w:sz w:val="22"/>
        </w:rPr>
      </w:pPr>
      <w:r w:rsidRPr="00585E11">
        <w:rPr>
          <w:rFonts w:ascii="Arial" w:hAnsi="Arial" w:cs="Arial"/>
          <w:sz w:val="22"/>
        </w:rPr>
        <w:t xml:space="preserve">Does the district’s draft performance framework provide a clear and effective guide for charter </w:t>
      </w:r>
      <w:r w:rsidR="00DE3E31" w:rsidRPr="00585E11">
        <w:rPr>
          <w:rFonts w:ascii="Arial" w:hAnsi="Arial" w:cs="Arial"/>
          <w:sz w:val="22"/>
        </w:rPr>
        <w:t>contract</w:t>
      </w:r>
      <w:r w:rsidR="00DE3E31">
        <w:rPr>
          <w:rFonts w:ascii="Arial" w:hAnsi="Arial" w:cs="Arial"/>
          <w:sz w:val="22"/>
        </w:rPr>
        <w:t>s</w:t>
      </w:r>
      <w:r w:rsidR="00DE3E31" w:rsidRPr="00585E11">
        <w:rPr>
          <w:rFonts w:ascii="Arial" w:hAnsi="Arial" w:cs="Arial"/>
          <w:sz w:val="22"/>
        </w:rPr>
        <w:t xml:space="preserve"> </w:t>
      </w:r>
      <w:r w:rsidRPr="00585E11">
        <w:rPr>
          <w:rFonts w:ascii="Arial" w:hAnsi="Arial" w:cs="Arial"/>
          <w:sz w:val="22"/>
        </w:rPr>
        <w:t>and for ongoing oversight and evaluation of charter schools?</w:t>
      </w:r>
    </w:p>
    <w:p w:rsidR="008F329A" w:rsidRDefault="008F329A" w:rsidP="008F329A">
      <w:pPr>
        <w:spacing w:after="0"/>
        <w:rPr>
          <w:rFonts w:ascii="Arial" w:hAnsi="Arial" w:cs="Arial"/>
        </w:rPr>
      </w:pPr>
    </w:p>
    <w:p w:rsidR="008F329A" w:rsidRPr="00585E11" w:rsidRDefault="008F329A" w:rsidP="008F329A">
      <w:pPr>
        <w:spacing w:after="0"/>
        <w:rPr>
          <w:rFonts w:ascii="Arial" w:hAnsi="Arial" w:cs="Arial"/>
          <w:b/>
          <w:sz w:val="24"/>
        </w:rPr>
      </w:pPr>
      <w:r w:rsidRPr="00585E11">
        <w:rPr>
          <w:rFonts w:ascii="Arial" w:hAnsi="Arial" w:cs="Arial"/>
          <w:b/>
          <w:sz w:val="24"/>
        </w:rPr>
        <w:t>Instructions</w:t>
      </w:r>
    </w:p>
    <w:p w:rsidR="008F329A" w:rsidRPr="001B1638" w:rsidRDefault="008F329A" w:rsidP="008F329A">
      <w:pPr>
        <w:spacing w:after="120"/>
        <w:rPr>
          <w:rFonts w:ascii="Arial" w:eastAsia="Calibri" w:hAnsi="Arial" w:cs="Arial"/>
          <w:sz w:val="22"/>
        </w:rPr>
      </w:pPr>
      <w:r w:rsidRPr="001B1638">
        <w:rPr>
          <w:rFonts w:ascii="Arial" w:eastAsia="Calibri" w:hAnsi="Arial" w:cs="Times New Roman"/>
          <w:sz w:val="22"/>
        </w:rPr>
        <w:t xml:space="preserve">Provide </w:t>
      </w:r>
      <w:r w:rsidRPr="001B1638">
        <w:rPr>
          <w:rFonts w:ascii="Arial" w:eastAsia="Calibri" w:hAnsi="Arial" w:cs="Arial"/>
          <w:sz w:val="22"/>
        </w:rPr>
        <w:t>as an attachment to this application a draft of the proposed performance framework.  The draft performance framework must at a minimum:</w:t>
      </w:r>
    </w:p>
    <w:p w:rsidR="008F329A" w:rsidRPr="001B1638" w:rsidRDefault="008F329A" w:rsidP="008F329A">
      <w:pPr>
        <w:numPr>
          <w:ilvl w:val="0"/>
          <w:numId w:val="10"/>
        </w:numPr>
        <w:spacing w:after="120"/>
        <w:rPr>
          <w:rFonts w:ascii="Arial" w:eastAsia="Calibri" w:hAnsi="Arial" w:cs="Arial"/>
          <w:sz w:val="22"/>
        </w:rPr>
      </w:pPr>
      <w:r w:rsidRPr="001B1638">
        <w:rPr>
          <w:rFonts w:ascii="Arial" w:eastAsia="Calibri" w:hAnsi="Arial" w:cs="Arial"/>
          <w:sz w:val="22"/>
        </w:rPr>
        <w:t>Meet each of the requirements of RCW 28A.710.170.</w:t>
      </w:r>
    </w:p>
    <w:p w:rsidR="008F329A" w:rsidRPr="001B1638" w:rsidRDefault="008F329A" w:rsidP="008F329A">
      <w:pPr>
        <w:numPr>
          <w:ilvl w:val="0"/>
          <w:numId w:val="8"/>
        </w:numPr>
        <w:spacing w:after="120"/>
        <w:rPr>
          <w:rFonts w:ascii="Arial" w:eastAsia="Calibri" w:hAnsi="Arial" w:cs="Arial"/>
          <w:sz w:val="22"/>
        </w:rPr>
      </w:pPr>
      <w:r w:rsidRPr="001B1638">
        <w:rPr>
          <w:rFonts w:ascii="Arial" w:eastAsia="Calibri" w:hAnsi="Arial" w:cs="Arial"/>
          <w:sz w:val="22"/>
        </w:rPr>
        <w:t xml:space="preserve">Include measures and metrics for each of the indicators enumerated in RCW 28A.710.170(2).  </w:t>
      </w:r>
    </w:p>
    <w:p w:rsidR="008F329A" w:rsidRPr="001B1638" w:rsidRDefault="008F329A" w:rsidP="008F329A">
      <w:pPr>
        <w:numPr>
          <w:ilvl w:val="0"/>
          <w:numId w:val="8"/>
        </w:numPr>
        <w:spacing w:after="120"/>
        <w:rPr>
          <w:rFonts w:ascii="Arial" w:eastAsia="Calibri" w:hAnsi="Arial" w:cs="Times New Roman"/>
          <w:sz w:val="22"/>
        </w:rPr>
      </w:pPr>
      <w:r w:rsidRPr="001B1638">
        <w:rPr>
          <w:rFonts w:ascii="Arial" w:eastAsia="Calibri" w:hAnsi="Arial" w:cs="Arial"/>
          <w:sz w:val="22"/>
        </w:rPr>
        <w:t>Provide that student academic proficiency, student academic growth, achievement gaps in both proficiency and growth, graduation rates, a</w:t>
      </w:r>
      <w:r>
        <w:rPr>
          <w:rFonts w:ascii="Arial" w:eastAsia="Calibri" w:hAnsi="Arial" w:cs="Arial"/>
          <w:sz w:val="22"/>
        </w:rPr>
        <w:t>nd career and college readiness</w:t>
      </w:r>
      <w:r w:rsidRPr="001B1638">
        <w:rPr>
          <w:rFonts w:ascii="Arial" w:eastAsia="Calibri" w:hAnsi="Arial" w:cs="Arial"/>
          <w:sz w:val="22"/>
        </w:rPr>
        <w:t xml:space="preserve"> are meas</w:t>
      </w:r>
      <w:r w:rsidR="002C040A">
        <w:rPr>
          <w:rFonts w:ascii="Arial" w:eastAsia="Calibri" w:hAnsi="Arial" w:cs="Arial"/>
          <w:sz w:val="22"/>
        </w:rPr>
        <w:t>ured and reported in conformance</w:t>
      </w:r>
      <w:r w:rsidRPr="001B1638">
        <w:rPr>
          <w:rFonts w:ascii="Arial" w:eastAsia="Calibri" w:hAnsi="Arial" w:cs="Arial"/>
          <w:sz w:val="22"/>
        </w:rPr>
        <w:t xml:space="preserve"> with the </w:t>
      </w:r>
      <w:r w:rsidR="00DE3E31">
        <w:rPr>
          <w:rFonts w:ascii="Arial" w:eastAsia="Calibri" w:hAnsi="Arial" w:cs="Arial"/>
          <w:sz w:val="22"/>
        </w:rPr>
        <w:t xml:space="preserve">Washington </w:t>
      </w:r>
      <w:r w:rsidRPr="001B1638">
        <w:rPr>
          <w:rFonts w:ascii="Arial" w:eastAsia="Calibri" w:hAnsi="Arial" w:cs="Arial"/>
          <w:sz w:val="22"/>
        </w:rPr>
        <w:t>Achievement Index developed by the State Board of Education.</w:t>
      </w:r>
    </w:p>
    <w:p w:rsidR="008F329A" w:rsidRPr="001B1638" w:rsidRDefault="008F329A" w:rsidP="008F329A">
      <w:pPr>
        <w:numPr>
          <w:ilvl w:val="0"/>
          <w:numId w:val="8"/>
        </w:numPr>
        <w:spacing w:after="120"/>
        <w:rPr>
          <w:rFonts w:ascii="Arial" w:eastAsia="Calibri" w:hAnsi="Arial" w:cs="Times New Roman"/>
          <w:sz w:val="22"/>
        </w:rPr>
      </w:pPr>
      <w:r w:rsidRPr="001B1638">
        <w:rPr>
          <w:rFonts w:ascii="Arial" w:eastAsia="Calibri" w:hAnsi="Arial" w:cs="Arial"/>
          <w:sz w:val="22"/>
        </w:rPr>
        <w:t xml:space="preserve">Identify any key issues that require resolution in order to finalize the performance framework.  Discuss the district’s current assessment </w:t>
      </w:r>
      <w:r w:rsidR="00DE3E31">
        <w:rPr>
          <w:rFonts w:ascii="Arial" w:eastAsia="Calibri" w:hAnsi="Arial" w:cs="Arial"/>
          <w:sz w:val="22"/>
        </w:rPr>
        <w:t xml:space="preserve">of </w:t>
      </w:r>
      <w:r w:rsidRPr="001B1638">
        <w:rPr>
          <w:rFonts w:ascii="Arial" w:eastAsia="Calibri" w:hAnsi="Arial" w:cs="Arial"/>
          <w:sz w:val="22"/>
        </w:rPr>
        <w:t>these issues</w:t>
      </w:r>
      <w:r w:rsidR="00A50060">
        <w:rPr>
          <w:rFonts w:ascii="Arial" w:eastAsia="Calibri" w:hAnsi="Arial" w:cs="Arial"/>
          <w:sz w:val="22"/>
        </w:rPr>
        <w:t xml:space="preserve"> and how they will be resolved.</w:t>
      </w:r>
    </w:p>
    <w:p w:rsidR="008F329A" w:rsidRDefault="008F329A" w:rsidP="008F329A">
      <w:pPr>
        <w:spacing w:after="120"/>
        <w:rPr>
          <w:rFonts w:ascii="Arial" w:hAnsi="Arial"/>
          <w:sz w:val="22"/>
        </w:rPr>
      </w:pPr>
    </w:p>
    <w:p w:rsidR="008F329A" w:rsidRDefault="008F329A" w:rsidP="008F329A">
      <w:pPr>
        <w:spacing w:after="120"/>
        <w:rPr>
          <w:rFonts w:ascii="Arial" w:hAnsi="Arial"/>
          <w:sz w:val="22"/>
        </w:rPr>
      </w:pPr>
    </w:p>
    <w:p w:rsidR="008F329A" w:rsidRDefault="008F329A" w:rsidP="008F329A">
      <w:pPr>
        <w:spacing w:after="120"/>
        <w:rPr>
          <w:rFonts w:ascii="Arial" w:hAnsi="Arial"/>
          <w:sz w:val="22"/>
        </w:rPr>
      </w:pPr>
    </w:p>
    <w:p w:rsidR="008F329A" w:rsidRDefault="008F329A" w:rsidP="008F329A">
      <w:pPr>
        <w:spacing w:after="120"/>
        <w:rPr>
          <w:rFonts w:ascii="Arial" w:hAnsi="Arial"/>
          <w:sz w:val="22"/>
        </w:rPr>
      </w:pPr>
    </w:p>
    <w:p w:rsidR="008F329A" w:rsidRDefault="008F329A" w:rsidP="008F329A">
      <w:pPr>
        <w:spacing w:after="120"/>
        <w:rPr>
          <w:rFonts w:ascii="Arial" w:hAnsi="Arial"/>
          <w:sz w:val="22"/>
        </w:rPr>
      </w:pPr>
    </w:p>
    <w:p w:rsidR="008F329A" w:rsidRDefault="008F329A" w:rsidP="008F329A">
      <w:pPr>
        <w:spacing w:after="120"/>
        <w:rPr>
          <w:rFonts w:ascii="Arial" w:hAnsi="Arial"/>
          <w:sz w:val="22"/>
        </w:rPr>
      </w:pPr>
    </w:p>
    <w:p w:rsidR="008F329A" w:rsidRDefault="008F329A" w:rsidP="008F329A">
      <w:pPr>
        <w:spacing w:after="120"/>
        <w:rPr>
          <w:rFonts w:ascii="Arial" w:hAnsi="Arial"/>
          <w:sz w:val="22"/>
        </w:rPr>
      </w:pPr>
    </w:p>
    <w:p w:rsidR="008F329A" w:rsidRDefault="008F329A" w:rsidP="008F329A">
      <w:pPr>
        <w:spacing w:after="120"/>
        <w:rPr>
          <w:rFonts w:ascii="Arial" w:hAnsi="Arial"/>
          <w:sz w:val="22"/>
        </w:rPr>
      </w:pPr>
    </w:p>
    <w:p w:rsidR="008F329A" w:rsidRDefault="008F329A" w:rsidP="008F329A">
      <w:pPr>
        <w:spacing w:after="120"/>
        <w:rPr>
          <w:rFonts w:ascii="Arial" w:hAnsi="Arial"/>
          <w:sz w:val="22"/>
        </w:rPr>
      </w:pPr>
    </w:p>
    <w:p w:rsidR="008F329A" w:rsidRDefault="008F329A">
      <w:pPr>
        <w:rPr>
          <w:rFonts w:ascii="Arial" w:hAnsi="Arial"/>
          <w:sz w:val="22"/>
        </w:rPr>
      </w:pPr>
      <w:r>
        <w:rPr>
          <w:rFonts w:ascii="Arial" w:hAnsi="Arial"/>
          <w:sz w:val="22"/>
        </w:rPr>
        <w:br w:type="page"/>
      </w:r>
    </w:p>
    <w:tbl>
      <w:tblPr>
        <w:tblStyle w:val="TableGrid"/>
        <w:tblW w:w="0" w:type="auto"/>
        <w:tblLook w:val="04A0" w:firstRow="1" w:lastRow="0" w:firstColumn="1" w:lastColumn="0" w:noHBand="0" w:noVBand="1"/>
      </w:tblPr>
      <w:tblGrid>
        <w:gridCol w:w="9350"/>
      </w:tblGrid>
      <w:tr w:rsidR="008F329A" w:rsidTr="00A365F3">
        <w:tc>
          <w:tcPr>
            <w:tcW w:w="9576" w:type="dxa"/>
          </w:tcPr>
          <w:p w:rsidR="008F329A" w:rsidRDefault="008F329A" w:rsidP="00A365F3">
            <w:pPr>
              <w:jc w:val="center"/>
              <w:rPr>
                <w:rFonts w:ascii="Arial" w:hAnsi="Arial" w:cs="Arial"/>
                <w:b/>
              </w:rPr>
            </w:pPr>
            <w:r>
              <w:rPr>
                <w:rFonts w:ascii="Arial" w:hAnsi="Arial"/>
                <w:sz w:val="22"/>
              </w:rPr>
              <w:br w:type="page"/>
            </w:r>
          </w:p>
          <w:p w:rsidR="008F329A" w:rsidRPr="00585E11" w:rsidRDefault="008F329A" w:rsidP="00A365F3">
            <w:pPr>
              <w:jc w:val="center"/>
              <w:rPr>
                <w:rFonts w:ascii="Arial" w:hAnsi="Arial" w:cs="Arial"/>
                <w:b/>
                <w:sz w:val="24"/>
              </w:rPr>
            </w:pPr>
            <w:r w:rsidRPr="00585E11">
              <w:rPr>
                <w:rFonts w:ascii="Arial" w:hAnsi="Arial" w:cs="Arial"/>
                <w:b/>
                <w:sz w:val="24"/>
              </w:rPr>
              <w:t>Criteria for Evaluation: Performance Framework</w:t>
            </w:r>
          </w:p>
          <w:p w:rsidR="008F329A" w:rsidRDefault="008F329A" w:rsidP="00A365F3">
            <w:pPr>
              <w:rPr>
                <w:rFonts w:ascii="Arial" w:hAnsi="Arial" w:cs="Arial"/>
                <w:b/>
              </w:rPr>
            </w:pPr>
          </w:p>
          <w:p w:rsidR="008F329A" w:rsidRPr="001B1638" w:rsidRDefault="008F329A" w:rsidP="008F329A">
            <w:pPr>
              <w:pStyle w:val="ListParagraph"/>
              <w:numPr>
                <w:ilvl w:val="0"/>
                <w:numId w:val="9"/>
              </w:numPr>
              <w:spacing w:after="120"/>
              <w:contextualSpacing w:val="0"/>
              <w:rPr>
                <w:rFonts w:ascii="Arial" w:hAnsi="Arial"/>
                <w:sz w:val="22"/>
              </w:rPr>
            </w:pPr>
            <w:r w:rsidRPr="001B1638">
              <w:rPr>
                <w:rFonts w:ascii="Arial" w:hAnsi="Arial"/>
                <w:sz w:val="22"/>
              </w:rPr>
              <w:t>The draft performance framework meets the requirements in</w:t>
            </w:r>
            <w:r w:rsidR="004F7569">
              <w:rPr>
                <w:rFonts w:ascii="Arial" w:hAnsi="Arial"/>
                <w:sz w:val="22"/>
              </w:rPr>
              <w:t xml:space="preserve"> RCW 28A.710.170</w:t>
            </w:r>
            <w:r>
              <w:rPr>
                <w:rFonts w:ascii="Arial" w:hAnsi="Arial"/>
                <w:sz w:val="22"/>
              </w:rPr>
              <w:t xml:space="preserve">, including </w:t>
            </w:r>
            <w:r w:rsidRPr="001B1638">
              <w:rPr>
                <w:rFonts w:ascii="Arial" w:hAnsi="Arial"/>
                <w:sz w:val="22"/>
              </w:rPr>
              <w:t>ind</w:t>
            </w:r>
            <w:r>
              <w:rPr>
                <w:rFonts w:ascii="Arial" w:hAnsi="Arial"/>
                <w:sz w:val="22"/>
              </w:rPr>
              <w:t xml:space="preserve">icators, measures and metrics </w:t>
            </w:r>
            <w:r w:rsidRPr="001B1638">
              <w:rPr>
                <w:rFonts w:ascii="Arial" w:hAnsi="Arial"/>
                <w:sz w:val="22"/>
              </w:rPr>
              <w:t>for each component enumerated in the law.</w:t>
            </w:r>
          </w:p>
          <w:p w:rsidR="008F329A" w:rsidRPr="001F4AC7" w:rsidRDefault="008F329A" w:rsidP="001F4AC7">
            <w:pPr>
              <w:pStyle w:val="ListParagraph"/>
              <w:numPr>
                <w:ilvl w:val="0"/>
                <w:numId w:val="26"/>
              </w:numPr>
              <w:spacing w:after="120"/>
              <w:contextualSpacing w:val="0"/>
              <w:rPr>
                <w:rFonts w:ascii="Arial" w:hAnsi="Arial" w:cs="Arial"/>
                <w:sz w:val="22"/>
              </w:rPr>
            </w:pPr>
            <w:r w:rsidRPr="001F4AC7">
              <w:rPr>
                <w:rFonts w:ascii="Arial" w:hAnsi="Arial"/>
                <w:sz w:val="22"/>
              </w:rPr>
              <w:t xml:space="preserve">The district clearly states any additional, district-selected indicators, measures and metrics of student and school performance it </w:t>
            </w:r>
            <w:r w:rsidR="00AC109D">
              <w:rPr>
                <w:rFonts w:ascii="Arial" w:hAnsi="Arial"/>
                <w:sz w:val="22"/>
              </w:rPr>
              <w:t>will</w:t>
            </w:r>
            <w:r w:rsidRPr="001F4AC7">
              <w:rPr>
                <w:rFonts w:ascii="Arial" w:hAnsi="Arial"/>
                <w:sz w:val="22"/>
              </w:rPr>
              <w:t xml:space="preserve"> include in its draft performance framework.</w:t>
            </w:r>
            <w:r w:rsidR="004B447E" w:rsidRPr="001F4AC7">
              <w:rPr>
                <w:rFonts w:ascii="Arial" w:hAnsi="Arial"/>
                <w:sz w:val="22"/>
              </w:rPr>
              <w:t xml:space="preserve"> </w:t>
            </w:r>
            <w:r w:rsidR="004B447E">
              <w:rPr>
                <w:rFonts w:cs="Arial"/>
              </w:rPr>
              <w:t xml:space="preserve"> </w:t>
            </w:r>
            <w:r w:rsidR="004B447E" w:rsidRPr="001F4AC7">
              <w:rPr>
                <w:rFonts w:ascii="Arial" w:hAnsi="Arial" w:cs="Arial"/>
                <w:sz w:val="22"/>
              </w:rPr>
              <w:t>Any d</w:t>
            </w:r>
            <w:r w:rsidRPr="001F4AC7">
              <w:rPr>
                <w:rFonts w:ascii="Arial" w:hAnsi="Arial" w:cs="Arial"/>
                <w:sz w:val="22"/>
              </w:rPr>
              <w:t xml:space="preserve">istrict-selected indicators, measures and metrics are rigorous, valid and reliable. </w:t>
            </w:r>
          </w:p>
          <w:p w:rsidR="008F329A" w:rsidRPr="001B1638" w:rsidRDefault="008F329A" w:rsidP="001F4AC7">
            <w:pPr>
              <w:pStyle w:val="ListParagraph"/>
              <w:numPr>
                <w:ilvl w:val="0"/>
                <w:numId w:val="9"/>
              </w:numPr>
              <w:spacing w:after="120"/>
              <w:contextualSpacing w:val="0"/>
              <w:rPr>
                <w:rFonts w:ascii="Arial" w:hAnsi="Arial"/>
                <w:sz w:val="22"/>
              </w:rPr>
            </w:pPr>
            <w:r w:rsidRPr="001B1638">
              <w:rPr>
                <w:rFonts w:ascii="Arial" w:hAnsi="Arial"/>
                <w:sz w:val="22"/>
              </w:rPr>
              <w:t xml:space="preserve">The district identifies the sources of all data supporting the indicators, measures and metrics included in its draft performance framework.  </w:t>
            </w:r>
          </w:p>
          <w:p w:rsidR="008F329A" w:rsidRPr="001B1638" w:rsidRDefault="008F329A" w:rsidP="008F329A">
            <w:pPr>
              <w:pStyle w:val="ListParagraph"/>
              <w:numPr>
                <w:ilvl w:val="0"/>
                <w:numId w:val="9"/>
              </w:numPr>
              <w:spacing w:after="120"/>
              <w:contextualSpacing w:val="0"/>
              <w:rPr>
                <w:rFonts w:ascii="Arial" w:hAnsi="Arial"/>
                <w:sz w:val="22"/>
              </w:rPr>
            </w:pPr>
            <w:r w:rsidRPr="001B1638">
              <w:rPr>
                <w:rFonts w:ascii="Arial" w:hAnsi="Arial"/>
                <w:sz w:val="22"/>
              </w:rPr>
              <w:t>The draft performance framework requires the disaggregation of all student performance data by major student subgroup as specified in RCW 28A.710.170</w:t>
            </w:r>
            <w:r w:rsidR="00A50060">
              <w:rPr>
                <w:rFonts w:ascii="Arial" w:hAnsi="Arial"/>
                <w:sz w:val="22"/>
              </w:rPr>
              <w:t>(5)</w:t>
            </w:r>
            <w:r w:rsidRPr="001B1638">
              <w:rPr>
                <w:rFonts w:ascii="Arial" w:hAnsi="Arial"/>
                <w:sz w:val="22"/>
              </w:rPr>
              <w:t xml:space="preserve">.  </w:t>
            </w:r>
          </w:p>
          <w:p w:rsidR="008F329A" w:rsidRPr="001B1638" w:rsidRDefault="008F329A" w:rsidP="008F329A">
            <w:pPr>
              <w:pStyle w:val="ListParagraph"/>
              <w:numPr>
                <w:ilvl w:val="0"/>
                <w:numId w:val="9"/>
              </w:numPr>
              <w:spacing w:after="120"/>
              <w:contextualSpacing w:val="0"/>
              <w:rPr>
                <w:rFonts w:ascii="Arial" w:hAnsi="Arial"/>
                <w:sz w:val="22"/>
              </w:rPr>
            </w:pPr>
            <w:r w:rsidRPr="001B1638">
              <w:rPr>
                <w:rFonts w:ascii="Arial" w:hAnsi="Arial"/>
                <w:sz w:val="22"/>
              </w:rPr>
              <w:t xml:space="preserve">The draft performance framework includes clear, valid and objective criteria for evaluating the financial performance and sustainability of the charter school.  </w:t>
            </w:r>
          </w:p>
          <w:p w:rsidR="008F329A" w:rsidRPr="00CC3021" w:rsidRDefault="008F329A" w:rsidP="008F329A">
            <w:pPr>
              <w:pStyle w:val="ListParagraph"/>
              <w:numPr>
                <w:ilvl w:val="0"/>
                <w:numId w:val="9"/>
              </w:numPr>
              <w:spacing w:after="120"/>
              <w:contextualSpacing w:val="0"/>
              <w:rPr>
                <w:rFonts w:ascii="Arial" w:hAnsi="Arial"/>
                <w:sz w:val="22"/>
              </w:rPr>
            </w:pPr>
            <w:r w:rsidRPr="004B3B88">
              <w:rPr>
                <w:rFonts w:ascii="Arial" w:hAnsi="Arial"/>
                <w:sz w:val="22"/>
              </w:rPr>
              <w:t>The draft performance framework includes clear, valid and objective criteria for evaluating the organizational performance of</w:t>
            </w:r>
            <w:r w:rsidR="004B447E" w:rsidRPr="004B3B88">
              <w:rPr>
                <w:rFonts w:ascii="Arial" w:hAnsi="Arial"/>
                <w:sz w:val="22"/>
              </w:rPr>
              <w:t xml:space="preserve"> </w:t>
            </w:r>
            <w:r w:rsidRPr="004B3B88">
              <w:rPr>
                <w:rFonts w:ascii="Arial" w:hAnsi="Arial"/>
                <w:sz w:val="22"/>
              </w:rPr>
              <w:t>the charter school, including governance, management and administration.</w:t>
            </w:r>
            <w:r>
              <w:rPr>
                <w:rFonts w:ascii="Arial" w:hAnsi="Arial"/>
                <w:sz w:val="22"/>
              </w:rPr>
              <w:t xml:space="preserve">  The criteria should</w:t>
            </w:r>
            <w:r w:rsidRPr="001B1638">
              <w:rPr>
                <w:rFonts w:ascii="Arial" w:hAnsi="Arial"/>
                <w:sz w:val="22"/>
              </w:rPr>
              <w:t xml:space="preserve"> hold schools accountable for compliance with all applicable law</w:t>
            </w:r>
            <w:r w:rsidR="00DA6493">
              <w:rPr>
                <w:rFonts w:ascii="Arial" w:hAnsi="Arial"/>
                <w:sz w:val="22"/>
              </w:rPr>
              <w:t>s</w:t>
            </w:r>
            <w:r w:rsidRPr="001B1638">
              <w:rPr>
                <w:rFonts w:ascii="Arial" w:hAnsi="Arial"/>
                <w:sz w:val="22"/>
              </w:rPr>
              <w:t xml:space="preserve"> and the terms of the charter contract, while respecting their primary responsibility and authority to manage their day-to-day operations.</w:t>
            </w:r>
          </w:p>
          <w:p w:rsidR="008F329A" w:rsidRDefault="008F329A" w:rsidP="00A365F3">
            <w:pPr>
              <w:rPr>
                <w:rFonts w:ascii="Arial" w:hAnsi="Arial" w:cs="Arial"/>
                <w:b/>
              </w:rPr>
            </w:pPr>
          </w:p>
        </w:tc>
      </w:tr>
    </w:tbl>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tabs>
          <w:tab w:val="left" w:pos="7901"/>
        </w:tabs>
        <w:spacing w:after="0"/>
        <w:rPr>
          <w:rFonts w:ascii="Arial" w:hAnsi="Arial" w:cs="Arial"/>
          <w:sz w:val="24"/>
        </w:rPr>
      </w:pPr>
    </w:p>
    <w:p w:rsidR="008F329A" w:rsidRDefault="008F329A" w:rsidP="008F329A">
      <w:pPr>
        <w:rPr>
          <w:rFonts w:ascii="Arial" w:hAnsi="Arial" w:cs="Arial"/>
          <w:sz w:val="24"/>
        </w:rPr>
      </w:pPr>
      <w:r>
        <w:rPr>
          <w:rFonts w:ascii="Arial" w:hAnsi="Arial" w:cs="Arial"/>
          <w:sz w:val="24"/>
        </w:rPr>
        <w:br w:type="page"/>
      </w:r>
    </w:p>
    <w:p w:rsidR="008F329A" w:rsidRPr="001121CC" w:rsidRDefault="008F329A" w:rsidP="001121CC">
      <w:pPr>
        <w:pStyle w:val="ListParagraph"/>
        <w:numPr>
          <w:ilvl w:val="0"/>
          <w:numId w:val="28"/>
        </w:numPr>
        <w:tabs>
          <w:tab w:val="left" w:pos="7901"/>
        </w:tabs>
        <w:spacing w:after="0"/>
        <w:rPr>
          <w:rFonts w:ascii="Arial" w:hAnsi="Arial" w:cs="Arial"/>
          <w:sz w:val="24"/>
        </w:rPr>
      </w:pPr>
      <w:r w:rsidRPr="001121CC">
        <w:rPr>
          <w:rFonts w:ascii="Arial" w:hAnsi="Arial" w:cs="Arial"/>
          <w:b/>
          <w:sz w:val="24"/>
        </w:rPr>
        <w:t>RENEWAL, REVOCATION, AND NONRENEWAL PROCESSES</w:t>
      </w:r>
    </w:p>
    <w:p w:rsidR="008F329A" w:rsidRDefault="008F329A" w:rsidP="008F329A">
      <w:pPr>
        <w:tabs>
          <w:tab w:val="left" w:pos="7901"/>
        </w:tabs>
        <w:spacing w:after="0"/>
        <w:rPr>
          <w:rFonts w:ascii="Arial" w:hAnsi="Arial" w:cs="Arial"/>
          <w:sz w:val="24"/>
        </w:rPr>
      </w:pPr>
    </w:p>
    <w:p w:rsidR="008F329A" w:rsidRPr="00585E11" w:rsidRDefault="008E3694" w:rsidP="008F329A">
      <w:pPr>
        <w:spacing w:after="0"/>
        <w:rPr>
          <w:rFonts w:ascii="Arial" w:hAnsi="Arial" w:cs="Arial"/>
          <w:b/>
          <w:sz w:val="24"/>
        </w:rPr>
      </w:pPr>
      <w:r>
        <w:rPr>
          <w:rFonts w:ascii="Arial" w:hAnsi="Arial" w:cs="Arial"/>
          <w:b/>
          <w:sz w:val="24"/>
        </w:rPr>
        <w:t xml:space="preserve">Statutory </w:t>
      </w:r>
      <w:r w:rsidR="008F329A" w:rsidRPr="00585E11">
        <w:rPr>
          <w:rFonts w:ascii="Arial" w:hAnsi="Arial" w:cs="Arial"/>
          <w:b/>
          <w:sz w:val="24"/>
        </w:rPr>
        <w:t>Requirement</w:t>
      </w:r>
    </w:p>
    <w:p w:rsidR="008F329A" w:rsidRPr="00585E11" w:rsidRDefault="008F329A" w:rsidP="008F329A">
      <w:pPr>
        <w:spacing w:after="0"/>
        <w:rPr>
          <w:rFonts w:ascii="Arial" w:hAnsi="Arial" w:cs="Arial"/>
          <w:sz w:val="22"/>
        </w:rPr>
      </w:pPr>
      <w:r w:rsidRPr="00585E11">
        <w:rPr>
          <w:rFonts w:ascii="Arial" w:hAnsi="Arial" w:cs="Arial"/>
          <w:i/>
          <w:sz w:val="22"/>
        </w:rPr>
        <w:t>“A draft of the applicant’s proposed renewal, revocation, and nonrenewal processes, consistent with RCW 28A.710.190 and 28A.710.200.”</w:t>
      </w:r>
      <w:r>
        <w:rPr>
          <w:rFonts w:ascii="Arial" w:hAnsi="Arial" w:cs="Arial"/>
          <w:sz w:val="22"/>
        </w:rPr>
        <w:t xml:space="preserve"> – RCW 28A.710.090(2</w:t>
      </w:r>
      <w:r w:rsidRPr="00585E11">
        <w:rPr>
          <w:rFonts w:ascii="Arial" w:hAnsi="Arial" w:cs="Arial"/>
          <w:sz w:val="22"/>
        </w:rPr>
        <w:t>)(e)</w:t>
      </w:r>
    </w:p>
    <w:p w:rsidR="008F329A" w:rsidRDefault="008F329A" w:rsidP="008F329A">
      <w:pPr>
        <w:spacing w:after="0"/>
        <w:rPr>
          <w:rFonts w:ascii="Arial" w:hAnsi="Arial" w:cs="Arial"/>
        </w:rPr>
      </w:pPr>
    </w:p>
    <w:p w:rsidR="008F329A" w:rsidRPr="00585E11" w:rsidRDefault="008F329A" w:rsidP="008F329A">
      <w:pPr>
        <w:spacing w:after="0"/>
        <w:rPr>
          <w:rFonts w:ascii="Arial" w:hAnsi="Arial" w:cs="Arial"/>
          <w:b/>
          <w:sz w:val="24"/>
        </w:rPr>
      </w:pPr>
      <w:r w:rsidRPr="00585E11">
        <w:rPr>
          <w:rFonts w:ascii="Arial" w:hAnsi="Arial" w:cs="Arial"/>
          <w:b/>
          <w:sz w:val="24"/>
        </w:rPr>
        <w:t>Guiding Question</w:t>
      </w:r>
    </w:p>
    <w:p w:rsidR="008F329A" w:rsidRDefault="008F329A" w:rsidP="008F329A">
      <w:pPr>
        <w:spacing w:after="0"/>
        <w:rPr>
          <w:rFonts w:ascii="Arial" w:hAnsi="Arial" w:cs="Arial"/>
          <w:sz w:val="22"/>
        </w:rPr>
      </w:pPr>
      <w:r w:rsidRPr="001B1638">
        <w:rPr>
          <w:rFonts w:ascii="Arial" w:hAnsi="Arial" w:cs="Arial"/>
          <w:sz w:val="22"/>
        </w:rPr>
        <w:t xml:space="preserve">Does the district have proposed processes for renewal, revocation, and nonrenewal of charter contracts that base decisions on clear, measurable and transparent standards, and </w:t>
      </w:r>
      <w:r w:rsidR="00AC109D">
        <w:rPr>
          <w:rFonts w:ascii="Arial" w:hAnsi="Arial" w:cs="Arial"/>
          <w:sz w:val="22"/>
        </w:rPr>
        <w:t xml:space="preserve">that </w:t>
      </w:r>
      <w:r w:rsidRPr="001B1638">
        <w:rPr>
          <w:rFonts w:ascii="Arial" w:hAnsi="Arial" w:cs="Arial"/>
          <w:sz w:val="22"/>
        </w:rPr>
        <w:t>meet the requirements of RCW 28A.710.190 and RCW 28A.710.200?</w:t>
      </w:r>
    </w:p>
    <w:p w:rsidR="008F329A" w:rsidRDefault="008F329A" w:rsidP="008F329A">
      <w:pPr>
        <w:spacing w:after="0"/>
        <w:rPr>
          <w:rFonts w:ascii="Arial" w:hAnsi="Arial" w:cs="Arial"/>
        </w:rPr>
      </w:pPr>
    </w:p>
    <w:p w:rsidR="008F329A" w:rsidRPr="00585E11" w:rsidRDefault="008F329A" w:rsidP="008F329A">
      <w:pPr>
        <w:spacing w:after="0"/>
        <w:rPr>
          <w:rFonts w:ascii="Arial" w:hAnsi="Arial" w:cs="Arial"/>
          <w:b/>
          <w:sz w:val="24"/>
        </w:rPr>
      </w:pPr>
      <w:r w:rsidRPr="00585E11">
        <w:rPr>
          <w:rFonts w:ascii="Arial" w:hAnsi="Arial" w:cs="Arial"/>
          <w:b/>
          <w:sz w:val="24"/>
        </w:rPr>
        <w:t>Instructions</w:t>
      </w:r>
    </w:p>
    <w:p w:rsidR="008F329A" w:rsidRPr="001B1638" w:rsidRDefault="008F329A" w:rsidP="008F329A">
      <w:pPr>
        <w:spacing w:after="120"/>
        <w:rPr>
          <w:rFonts w:ascii="Arial" w:hAnsi="Arial" w:cs="Arial"/>
          <w:sz w:val="22"/>
        </w:rPr>
      </w:pPr>
      <w:r w:rsidRPr="001B1638">
        <w:rPr>
          <w:rFonts w:ascii="Arial" w:hAnsi="Arial" w:cs="Arial"/>
          <w:sz w:val="22"/>
        </w:rPr>
        <w:t>Submit as an attachment to this application a draft of the district’s proposed charter renewal, revocation and nonrenewal processes.  The proposed renewal, revocation and nonrenewal plans must, at a minimum, provide for transparent and rigorous processes that:</w:t>
      </w:r>
    </w:p>
    <w:p w:rsidR="008F329A" w:rsidRDefault="008F329A" w:rsidP="008F329A">
      <w:pPr>
        <w:numPr>
          <w:ilvl w:val="0"/>
          <w:numId w:val="11"/>
        </w:numPr>
        <w:spacing w:after="120"/>
        <w:rPr>
          <w:rFonts w:ascii="Arial" w:hAnsi="Arial" w:cs="Arial"/>
          <w:sz w:val="22"/>
        </w:rPr>
      </w:pPr>
      <w:r w:rsidRPr="001B1638">
        <w:rPr>
          <w:rFonts w:ascii="Arial" w:hAnsi="Arial" w:cs="Arial"/>
          <w:sz w:val="22"/>
        </w:rPr>
        <w:t>Outline a plan to take appropriate actions</w:t>
      </w:r>
      <w:r w:rsidR="002C2220">
        <w:rPr>
          <w:rFonts w:ascii="Arial" w:hAnsi="Arial" w:cs="Arial"/>
          <w:sz w:val="22"/>
        </w:rPr>
        <w:t>, per RCW 28A.710.180,</w:t>
      </w:r>
      <w:r w:rsidRPr="001B1638">
        <w:rPr>
          <w:rFonts w:ascii="Arial" w:hAnsi="Arial" w:cs="Arial"/>
          <w:sz w:val="22"/>
        </w:rPr>
        <w:t xml:space="preserve"> in response to identified deficiencies in a charter school’s performance or legal compliance</w:t>
      </w:r>
      <w:r w:rsidR="002F5832">
        <w:rPr>
          <w:rFonts w:ascii="Arial" w:hAnsi="Arial" w:cs="Arial"/>
          <w:sz w:val="22"/>
        </w:rPr>
        <w:t xml:space="preserve"> </w:t>
      </w:r>
      <w:r w:rsidRPr="001B1638">
        <w:rPr>
          <w:rFonts w:ascii="Arial" w:hAnsi="Arial" w:cs="Arial"/>
          <w:sz w:val="22"/>
        </w:rPr>
        <w:t>with applicable state and federal laws and the terms of the charter contract.</w:t>
      </w:r>
    </w:p>
    <w:p w:rsidR="002C2220" w:rsidRPr="001B1638" w:rsidRDefault="002C2220" w:rsidP="002C2220">
      <w:pPr>
        <w:numPr>
          <w:ilvl w:val="0"/>
          <w:numId w:val="11"/>
        </w:numPr>
        <w:spacing w:after="120"/>
        <w:rPr>
          <w:rFonts w:ascii="Arial" w:hAnsi="Arial" w:cs="Arial"/>
          <w:sz w:val="22"/>
        </w:rPr>
      </w:pPr>
      <w:r w:rsidRPr="001B1638">
        <w:rPr>
          <w:rFonts w:ascii="Arial" w:hAnsi="Arial" w:cs="Arial"/>
          <w:sz w:val="22"/>
        </w:rPr>
        <w:t>Establish clear standards for renewal, nonrenewal and revocation of charters that meet the requirements set forth in RCW 28A.710.190 and RCW 28A.710.200.</w:t>
      </w:r>
    </w:p>
    <w:p w:rsidR="002C2220" w:rsidRDefault="002C2220" w:rsidP="002C2220">
      <w:pPr>
        <w:numPr>
          <w:ilvl w:val="0"/>
          <w:numId w:val="11"/>
        </w:numPr>
        <w:spacing w:after="120"/>
        <w:rPr>
          <w:rFonts w:ascii="Arial" w:hAnsi="Arial" w:cs="Arial"/>
          <w:sz w:val="22"/>
        </w:rPr>
      </w:pPr>
      <w:r w:rsidRPr="001B1638">
        <w:rPr>
          <w:rFonts w:ascii="Arial" w:hAnsi="Arial" w:cs="Arial"/>
          <w:sz w:val="22"/>
        </w:rPr>
        <w:t>Describe how academic, financial and operational data will drive decisions to renew, revoke or decline to renew a charter contract.</w:t>
      </w:r>
    </w:p>
    <w:p w:rsidR="002C2220" w:rsidRPr="001B1638" w:rsidRDefault="002C2220" w:rsidP="001F4AC7">
      <w:pPr>
        <w:spacing w:after="120"/>
        <w:ind w:left="784"/>
        <w:rPr>
          <w:rFonts w:ascii="Arial" w:hAnsi="Arial" w:cs="Arial"/>
          <w:sz w:val="22"/>
        </w:rPr>
      </w:pPr>
    </w:p>
    <w:p w:rsidR="008F329A" w:rsidRDefault="008F329A" w:rsidP="008F329A">
      <w:pPr>
        <w:spacing w:after="120"/>
        <w:rPr>
          <w:rFonts w:ascii="Arial" w:hAnsi="Arial" w:cs="Arial"/>
        </w:rPr>
      </w:pPr>
    </w:p>
    <w:p w:rsidR="008F329A" w:rsidRDefault="008F329A" w:rsidP="008F329A">
      <w:pPr>
        <w:spacing w:after="120"/>
        <w:rPr>
          <w:rFonts w:ascii="Arial" w:hAnsi="Arial" w:cs="Arial"/>
        </w:rPr>
      </w:pPr>
    </w:p>
    <w:p w:rsidR="008F329A" w:rsidRDefault="008F329A" w:rsidP="008F329A">
      <w:pPr>
        <w:spacing w:after="120"/>
        <w:rPr>
          <w:rFonts w:ascii="Arial" w:hAnsi="Arial" w:cs="Arial"/>
        </w:rPr>
      </w:pPr>
    </w:p>
    <w:p w:rsidR="008F329A" w:rsidRDefault="008F329A" w:rsidP="008F329A">
      <w:pPr>
        <w:spacing w:after="120"/>
        <w:rPr>
          <w:rFonts w:ascii="Arial" w:hAnsi="Arial" w:cs="Arial"/>
        </w:rPr>
      </w:pPr>
    </w:p>
    <w:p w:rsidR="008F329A" w:rsidRDefault="008F329A" w:rsidP="008F329A">
      <w:pPr>
        <w:spacing w:after="120"/>
        <w:rPr>
          <w:rFonts w:ascii="Arial" w:hAnsi="Arial" w:cs="Arial"/>
        </w:rPr>
      </w:pPr>
    </w:p>
    <w:p w:rsidR="008F329A" w:rsidRDefault="008F329A" w:rsidP="008F329A">
      <w:pPr>
        <w:spacing w:after="120"/>
        <w:rPr>
          <w:rFonts w:ascii="Arial" w:hAnsi="Arial" w:cs="Arial"/>
        </w:rPr>
      </w:pPr>
    </w:p>
    <w:p w:rsidR="008F329A" w:rsidRDefault="008F329A" w:rsidP="008F329A">
      <w:pPr>
        <w:spacing w:after="120"/>
        <w:rPr>
          <w:rFonts w:ascii="Arial" w:hAnsi="Arial" w:cs="Arial"/>
        </w:rPr>
      </w:pPr>
    </w:p>
    <w:p w:rsidR="008F329A" w:rsidRDefault="008F329A" w:rsidP="008F329A">
      <w:pPr>
        <w:spacing w:after="120"/>
        <w:rPr>
          <w:rFonts w:ascii="Arial" w:hAnsi="Arial" w:cs="Arial"/>
        </w:rPr>
      </w:pPr>
    </w:p>
    <w:p w:rsidR="008F329A" w:rsidRDefault="008F329A" w:rsidP="008F329A">
      <w:pPr>
        <w:spacing w:after="120"/>
        <w:rPr>
          <w:rFonts w:ascii="Arial" w:hAnsi="Arial" w:cs="Arial"/>
        </w:rPr>
      </w:pPr>
    </w:p>
    <w:p w:rsidR="008F329A" w:rsidRDefault="008F329A" w:rsidP="008F329A">
      <w:pPr>
        <w:spacing w:after="120"/>
        <w:rPr>
          <w:rFonts w:ascii="Arial" w:hAnsi="Arial" w:cs="Arial"/>
        </w:rPr>
      </w:pPr>
    </w:p>
    <w:p w:rsidR="008F329A" w:rsidRDefault="008F329A" w:rsidP="008F329A">
      <w:pPr>
        <w:spacing w:after="120"/>
        <w:rPr>
          <w:rFonts w:ascii="Arial" w:hAnsi="Arial" w:cs="Arial"/>
        </w:rPr>
      </w:pPr>
    </w:p>
    <w:p w:rsidR="008F329A" w:rsidRDefault="008F329A" w:rsidP="008F329A">
      <w:pPr>
        <w:spacing w:after="120"/>
        <w:rPr>
          <w:rFonts w:ascii="Arial" w:hAnsi="Arial" w:cs="Arial"/>
        </w:rPr>
      </w:pPr>
    </w:p>
    <w:p w:rsidR="008F329A" w:rsidRDefault="008F329A" w:rsidP="008F329A">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350"/>
      </w:tblGrid>
      <w:tr w:rsidR="008F329A" w:rsidTr="00A365F3">
        <w:tc>
          <w:tcPr>
            <w:tcW w:w="0" w:type="auto"/>
          </w:tcPr>
          <w:p w:rsidR="008F329A" w:rsidRDefault="008F329A" w:rsidP="00A365F3">
            <w:pPr>
              <w:pStyle w:val="ListParagraph"/>
              <w:ind w:left="0"/>
              <w:jc w:val="center"/>
              <w:rPr>
                <w:rFonts w:ascii="Arial" w:hAnsi="Arial" w:cs="Arial"/>
                <w:b/>
                <w:szCs w:val="20"/>
              </w:rPr>
            </w:pPr>
          </w:p>
          <w:p w:rsidR="008F329A" w:rsidRPr="00585E11" w:rsidRDefault="008F329A" w:rsidP="00A365F3">
            <w:pPr>
              <w:pStyle w:val="ListParagraph"/>
              <w:ind w:left="0"/>
              <w:jc w:val="center"/>
              <w:rPr>
                <w:rFonts w:ascii="Arial" w:hAnsi="Arial" w:cs="Arial"/>
                <w:b/>
                <w:sz w:val="24"/>
                <w:szCs w:val="20"/>
              </w:rPr>
            </w:pPr>
            <w:r w:rsidRPr="00585E11">
              <w:rPr>
                <w:rFonts w:ascii="Arial" w:hAnsi="Arial" w:cs="Arial"/>
                <w:b/>
                <w:sz w:val="24"/>
                <w:szCs w:val="20"/>
              </w:rPr>
              <w:t xml:space="preserve">Criteria for Evaluation: Renewal, Revocation and Nonrenewal Processes    </w:t>
            </w:r>
          </w:p>
          <w:p w:rsidR="008F329A" w:rsidRPr="00BA6F07" w:rsidRDefault="008F329A" w:rsidP="00A365F3">
            <w:pPr>
              <w:rPr>
                <w:rFonts w:ascii="Arial" w:hAnsi="Arial" w:cs="Arial"/>
                <w:szCs w:val="20"/>
              </w:rPr>
            </w:pPr>
          </w:p>
          <w:p w:rsidR="008F329A" w:rsidRPr="001B1638" w:rsidRDefault="008F329A" w:rsidP="008F329A">
            <w:pPr>
              <w:numPr>
                <w:ilvl w:val="0"/>
                <w:numId w:val="12"/>
              </w:numPr>
              <w:spacing w:after="120"/>
              <w:rPr>
                <w:rFonts w:ascii="Arial" w:eastAsia="Calibri" w:hAnsi="Arial" w:cs="Arial"/>
                <w:sz w:val="22"/>
                <w:szCs w:val="20"/>
              </w:rPr>
            </w:pPr>
            <w:r w:rsidRPr="001B1638">
              <w:rPr>
                <w:rFonts w:ascii="Arial" w:eastAsia="Calibri" w:hAnsi="Arial" w:cs="Arial"/>
                <w:sz w:val="22"/>
                <w:szCs w:val="20"/>
              </w:rPr>
              <w:t xml:space="preserve">The plan </w:t>
            </w:r>
            <w:r w:rsidR="002C2220">
              <w:rPr>
                <w:rFonts w:ascii="Arial" w:eastAsia="Calibri" w:hAnsi="Arial" w:cs="Arial"/>
                <w:sz w:val="22"/>
                <w:szCs w:val="20"/>
              </w:rPr>
              <w:t xml:space="preserve">clearly </w:t>
            </w:r>
            <w:r w:rsidRPr="001B1638">
              <w:rPr>
                <w:rFonts w:ascii="Arial" w:eastAsia="Calibri" w:hAnsi="Arial" w:cs="Arial"/>
                <w:sz w:val="22"/>
                <w:szCs w:val="20"/>
              </w:rPr>
              <w:t>articulates a process for</w:t>
            </w:r>
            <w:r w:rsidR="00EE595D">
              <w:rPr>
                <w:rFonts w:ascii="Arial" w:eastAsia="Calibri" w:hAnsi="Arial" w:cs="Arial"/>
                <w:sz w:val="22"/>
                <w:szCs w:val="20"/>
              </w:rPr>
              <w:t xml:space="preserve"> continual</w:t>
            </w:r>
            <w:r w:rsidRPr="001B1638">
              <w:rPr>
                <w:rFonts w:ascii="Arial" w:eastAsia="Calibri" w:hAnsi="Arial" w:cs="Arial"/>
                <w:sz w:val="22"/>
                <w:szCs w:val="20"/>
              </w:rPr>
              <w:t xml:space="preserve"> monitoring</w:t>
            </w:r>
            <w:r w:rsidR="002C2220">
              <w:rPr>
                <w:rFonts w:ascii="Arial" w:eastAsia="Calibri" w:hAnsi="Arial" w:cs="Arial"/>
                <w:sz w:val="22"/>
                <w:szCs w:val="20"/>
              </w:rPr>
              <w:t xml:space="preserve"> and </w:t>
            </w:r>
            <w:r w:rsidRPr="001B1638">
              <w:rPr>
                <w:rFonts w:ascii="Arial" w:eastAsia="Calibri" w:hAnsi="Arial" w:cs="Arial"/>
                <w:sz w:val="22"/>
                <w:szCs w:val="20"/>
              </w:rPr>
              <w:t xml:space="preserve">oversight </w:t>
            </w:r>
            <w:r w:rsidR="00EE595D">
              <w:rPr>
                <w:rFonts w:ascii="Arial" w:eastAsia="Calibri" w:hAnsi="Arial" w:cs="Arial"/>
                <w:sz w:val="22"/>
                <w:szCs w:val="20"/>
              </w:rPr>
              <w:t xml:space="preserve">of </w:t>
            </w:r>
            <w:r w:rsidRPr="001B1638">
              <w:rPr>
                <w:rFonts w:ascii="Arial" w:eastAsia="Calibri" w:hAnsi="Arial" w:cs="Arial"/>
                <w:sz w:val="22"/>
                <w:szCs w:val="20"/>
              </w:rPr>
              <w:t>school performance</w:t>
            </w:r>
            <w:r w:rsidR="002C2220">
              <w:rPr>
                <w:rFonts w:ascii="Arial" w:eastAsia="Calibri" w:hAnsi="Arial" w:cs="Arial"/>
                <w:sz w:val="22"/>
                <w:szCs w:val="20"/>
              </w:rPr>
              <w:t xml:space="preserve">, </w:t>
            </w:r>
            <w:r w:rsidRPr="001B1638">
              <w:rPr>
                <w:rFonts w:ascii="Arial" w:eastAsia="Calibri" w:hAnsi="Arial" w:cs="Arial"/>
                <w:sz w:val="22"/>
                <w:szCs w:val="20"/>
              </w:rPr>
              <w:t>consistent with the expectations set forth in the charter contract and performance framework</w:t>
            </w:r>
            <w:r w:rsidR="002C040A">
              <w:rPr>
                <w:rFonts w:ascii="Arial" w:eastAsia="Calibri" w:hAnsi="Arial" w:cs="Arial"/>
                <w:sz w:val="22"/>
                <w:szCs w:val="20"/>
              </w:rPr>
              <w:t>, including collection and analysis of</w:t>
            </w:r>
            <w:r w:rsidR="00EE595D">
              <w:rPr>
                <w:rFonts w:ascii="Arial" w:eastAsia="Calibri" w:hAnsi="Arial" w:cs="Arial"/>
                <w:sz w:val="22"/>
                <w:szCs w:val="20"/>
              </w:rPr>
              <w:t xml:space="preserve"> data to support ongoing evaluation</w:t>
            </w:r>
            <w:r w:rsidRPr="001B1638">
              <w:rPr>
                <w:rFonts w:ascii="Arial" w:eastAsia="Calibri" w:hAnsi="Arial" w:cs="Arial"/>
                <w:sz w:val="22"/>
                <w:szCs w:val="20"/>
              </w:rPr>
              <w:t>.</w:t>
            </w:r>
            <w:r w:rsidR="002C2220">
              <w:rPr>
                <w:rFonts w:ascii="Arial" w:eastAsia="Calibri" w:hAnsi="Arial" w:cs="Arial"/>
                <w:sz w:val="22"/>
                <w:szCs w:val="20"/>
              </w:rPr>
              <w:t xml:space="preserve">  </w:t>
            </w:r>
          </w:p>
          <w:p w:rsidR="008F329A" w:rsidRDefault="008F329A" w:rsidP="008F329A">
            <w:pPr>
              <w:numPr>
                <w:ilvl w:val="0"/>
                <w:numId w:val="12"/>
              </w:numPr>
              <w:spacing w:after="120"/>
              <w:rPr>
                <w:rFonts w:ascii="Arial" w:eastAsia="Calibri" w:hAnsi="Arial" w:cs="Arial"/>
                <w:sz w:val="22"/>
                <w:szCs w:val="20"/>
              </w:rPr>
            </w:pPr>
            <w:r w:rsidRPr="001B1638">
              <w:rPr>
                <w:rFonts w:ascii="Arial" w:eastAsia="Calibri" w:hAnsi="Arial" w:cs="Arial"/>
                <w:sz w:val="22"/>
                <w:szCs w:val="20"/>
              </w:rPr>
              <w:t xml:space="preserve">The plan identifies </w:t>
            </w:r>
            <w:r w:rsidR="002F5832">
              <w:rPr>
                <w:rFonts w:ascii="Arial" w:eastAsia="Calibri" w:hAnsi="Arial" w:cs="Arial"/>
                <w:sz w:val="22"/>
                <w:szCs w:val="20"/>
              </w:rPr>
              <w:t>corrective actions</w:t>
            </w:r>
            <w:r w:rsidRPr="001B1638">
              <w:rPr>
                <w:rFonts w:ascii="Arial" w:eastAsia="Calibri" w:hAnsi="Arial" w:cs="Arial"/>
                <w:sz w:val="22"/>
                <w:szCs w:val="20"/>
              </w:rPr>
              <w:t xml:space="preserve"> short of revocation in response to identified deficiencies in a charter school’s performance, based on the charter contract and the performance framework </w:t>
            </w:r>
            <w:r w:rsidR="00A365F3">
              <w:rPr>
                <w:rFonts w:ascii="Arial" w:eastAsia="Calibri" w:hAnsi="Arial" w:cs="Arial"/>
                <w:sz w:val="22"/>
                <w:szCs w:val="20"/>
              </w:rPr>
              <w:t>incorporated</w:t>
            </w:r>
            <w:r w:rsidRPr="001B1638">
              <w:rPr>
                <w:rFonts w:ascii="Arial" w:eastAsia="Calibri" w:hAnsi="Arial" w:cs="Arial"/>
                <w:sz w:val="22"/>
                <w:szCs w:val="20"/>
              </w:rPr>
              <w:t xml:space="preserve"> in the charter contract.</w:t>
            </w:r>
          </w:p>
          <w:p w:rsidR="002F5832" w:rsidRPr="001B1638" w:rsidRDefault="002F5832" w:rsidP="002F5832">
            <w:pPr>
              <w:numPr>
                <w:ilvl w:val="0"/>
                <w:numId w:val="12"/>
              </w:numPr>
              <w:spacing w:after="120"/>
              <w:rPr>
                <w:rFonts w:ascii="Arial" w:eastAsia="Calibri" w:hAnsi="Arial" w:cs="Arial"/>
                <w:sz w:val="22"/>
                <w:szCs w:val="20"/>
              </w:rPr>
            </w:pPr>
            <w:r w:rsidRPr="001B1638">
              <w:rPr>
                <w:rFonts w:ascii="Arial" w:eastAsia="Calibri" w:hAnsi="Arial" w:cs="Arial"/>
                <w:sz w:val="22"/>
                <w:szCs w:val="20"/>
              </w:rPr>
              <w:t xml:space="preserve">The plan </w:t>
            </w:r>
            <w:r>
              <w:rPr>
                <w:rFonts w:ascii="Arial" w:eastAsia="Calibri" w:hAnsi="Arial" w:cs="Arial"/>
                <w:sz w:val="22"/>
                <w:szCs w:val="20"/>
              </w:rPr>
              <w:t>shows</w:t>
            </w:r>
            <w:r w:rsidRPr="001B1638">
              <w:rPr>
                <w:rFonts w:ascii="Arial" w:eastAsia="Calibri" w:hAnsi="Arial" w:cs="Arial"/>
                <w:sz w:val="22"/>
                <w:szCs w:val="20"/>
              </w:rPr>
              <w:t xml:space="preserve"> how academic, organiza</w:t>
            </w:r>
            <w:r>
              <w:rPr>
                <w:rFonts w:ascii="Arial" w:eastAsia="Calibri" w:hAnsi="Arial" w:cs="Arial"/>
                <w:sz w:val="22"/>
                <w:szCs w:val="20"/>
              </w:rPr>
              <w:t>tional and financial data, based on</w:t>
            </w:r>
            <w:r w:rsidRPr="001B1638">
              <w:rPr>
                <w:rFonts w:ascii="Arial" w:eastAsia="Calibri" w:hAnsi="Arial" w:cs="Arial"/>
                <w:sz w:val="22"/>
                <w:szCs w:val="20"/>
              </w:rPr>
              <w:t xml:space="preserve"> the performance framework, will drive decisions whether to renew, revoke, or decline to renew a charter contract</w:t>
            </w:r>
            <w:r>
              <w:rPr>
                <w:rFonts w:ascii="Arial" w:eastAsia="Calibri" w:hAnsi="Arial" w:cs="Arial"/>
                <w:sz w:val="22"/>
                <w:szCs w:val="20"/>
              </w:rPr>
              <w:t>.</w:t>
            </w:r>
          </w:p>
          <w:p w:rsidR="002F5832" w:rsidRPr="002F5832" w:rsidRDefault="002F5832" w:rsidP="001F4AC7">
            <w:pPr>
              <w:numPr>
                <w:ilvl w:val="0"/>
                <w:numId w:val="12"/>
              </w:numPr>
              <w:spacing w:after="120"/>
              <w:rPr>
                <w:rFonts w:ascii="Arial" w:eastAsia="Calibri" w:hAnsi="Arial" w:cs="Arial"/>
                <w:sz w:val="22"/>
                <w:szCs w:val="20"/>
              </w:rPr>
            </w:pPr>
            <w:r w:rsidRPr="001B1638">
              <w:rPr>
                <w:rFonts w:ascii="Arial" w:eastAsia="Calibri" w:hAnsi="Arial" w:cs="Arial"/>
                <w:sz w:val="22"/>
                <w:szCs w:val="20"/>
              </w:rPr>
              <w:t xml:space="preserve">The plan sets reasonable and effective timelines for actions to renew, revoke or decline to renew a charter contract, including for notification of the charter school board of the prospect of and reasons for revocation or nonrenewal.  </w:t>
            </w:r>
          </w:p>
          <w:p w:rsidR="008F329A" w:rsidRPr="001B1638" w:rsidRDefault="008F329A" w:rsidP="008F329A">
            <w:pPr>
              <w:numPr>
                <w:ilvl w:val="0"/>
                <w:numId w:val="12"/>
              </w:numPr>
              <w:spacing w:after="120"/>
              <w:rPr>
                <w:rFonts w:ascii="Arial" w:eastAsia="Calibri" w:hAnsi="Arial" w:cs="Arial"/>
                <w:sz w:val="22"/>
                <w:szCs w:val="20"/>
              </w:rPr>
            </w:pPr>
            <w:r w:rsidRPr="001B1638">
              <w:rPr>
                <w:rFonts w:ascii="Arial" w:eastAsia="Calibri" w:hAnsi="Arial" w:cs="Arial"/>
                <w:sz w:val="22"/>
                <w:szCs w:val="20"/>
              </w:rPr>
              <w:t>There are sound plans for communicating the standards for decisions on renewal, revocation and nonrenewal of charters to the charter school board and leadership during the term of the charter contract, and for providing guidance on the criteria for renewal in the renewal application.</w:t>
            </w:r>
          </w:p>
          <w:p w:rsidR="008F329A" w:rsidRPr="001B1638" w:rsidRDefault="008F329A" w:rsidP="008F329A">
            <w:pPr>
              <w:numPr>
                <w:ilvl w:val="0"/>
                <w:numId w:val="12"/>
              </w:numPr>
              <w:spacing w:after="120"/>
              <w:rPr>
                <w:rFonts w:ascii="Arial" w:eastAsia="Calibri" w:hAnsi="Arial" w:cs="Arial"/>
                <w:sz w:val="22"/>
                <w:szCs w:val="20"/>
              </w:rPr>
            </w:pPr>
            <w:r w:rsidRPr="001B1638">
              <w:rPr>
                <w:rFonts w:ascii="Arial" w:eastAsia="Calibri" w:hAnsi="Arial" w:cs="Arial"/>
                <w:sz w:val="22"/>
                <w:szCs w:val="20"/>
              </w:rPr>
              <w:t>The plan clearly sets forth how opportunity will be provided for the charter school board to present evidence and submit testimony challenging the stated reasons for revocation or nonrenewal of a charter contract.</w:t>
            </w:r>
          </w:p>
          <w:p w:rsidR="008F329A" w:rsidRPr="001B1638" w:rsidRDefault="008F329A" w:rsidP="008F329A">
            <w:pPr>
              <w:numPr>
                <w:ilvl w:val="0"/>
                <w:numId w:val="12"/>
              </w:numPr>
              <w:spacing w:after="120"/>
              <w:rPr>
                <w:rFonts w:ascii="Arial" w:eastAsia="Calibri" w:hAnsi="Arial" w:cs="Arial"/>
                <w:sz w:val="22"/>
                <w:szCs w:val="20"/>
              </w:rPr>
            </w:pPr>
            <w:r w:rsidRPr="001B1638">
              <w:rPr>
                <w:rFonts w:ascii="Arial" w:eastAsia="Calibri" w:hAnsi="Arial" w:cs="Arial"/>
                <w:sz w:val="22"/>
                <w:szCs w:val="20"/>
              </w:rPr>
              <w:t xml:space="preserve">The plan considers under what exceptional circumstances a charter contract might be considered for renewal if, at the time of the renewal application, the charter school’s performance falls in the bottom quartile of schools on the </w:t>
            </w:r>
            <w:r w:rsidR="00A365F3">
              <w:rPr>
                <w:rFonts w:ascii="Arial" w:eastAsia="Calibri" w:hAnsi="Arial" w:cs="Arial"/>
                <w:sz w:val="22"/>
                <w:szCs w:val="20"/>
              </w:rPr>
              <w:t xml:space="preserve">Washington </w:t>
            </w:r>
            <w:r w:rsidRPr="001B1638">
              <w:rPr>
                <w:rFonts w:ascii="Arial" w:eastAsia="Calibri" w:hAnsi="Arial" w:cs="Arial"/>
                <w:sz w:val="22"/>
                <w:szCs w:val="20"/>
              </w:rPr>
              <w:t>Achievement Index developed by the State Board of Education</w:t>
            </w:r>
            <w:r>
              <w:rPr>
                <w:rFonts w:ascii="Arial" w:eastAsia="Calibri" w:hAnsi="Arial" w:cs="Arial"/>
                <w:sz w:val="22"/>
                <w:szCs w:val="20"/>
              </w:rPr>
              <w:t>.</w:t>
            </w:r>
          </w:p>
        </w:tc>
      </w:tr>
    </w:tbl>
    <w:p w:rsidR="008F329A" w:rsidRPr="00585E11" w:rsidRDefault="008F329A" w:rsidP="008F329A">
      <w:pPr>
        <w:tabs>
          <w:tab w:val="left" w:pos="7901"/>
        </w:tabs>
        <w:spacing w:after="0"/>
        <w:rPr>
          <w:rFonts w:ascii="Arial" w:hAnsi="Arial" w:cs="Arial"/>
          <w:sz w:val="24"/>
        </w:rPr>
      </w:pPr>
    </w:p>
    <w:p w:rsidR="00205098" w:rsidRDefault="00205098"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A365F3" w:rsidP="008F329A">
      <w:pPr>
        <w:autoSpaceDE w:val="0"/>
        <w:autoSpaceDN w:val="0"/>
        <w:adjustRightInd w:val="0"/>
        <w:spacing w:after="0" w:line="240" w:lineRule="auto"/>
      </w:pPr>
    </w:p>
    <w:p w:rsidR="00A365F3" w:rsidRDefault="00BB1AC4" w:rsidP="00A365F3">
      <w:pPr>
        <w:rPr>
          <w:rFonts w:ascii="Arial" w:eastAsiaTheme="majorEastAsia" w:hAnsi="Arial" w:cs="Arial"/>
          <w:b/>
          <w:sz w:val="24"/>
          <w:szCs w:val="36"/>
        </w:rPr>
      </w:pPr>
      <w:r>
        <w:rPr>
          <w:rFonts w:ascii="Arial" w:eastAsiaTheme="majorEastAsia" w:hAnsi="Arial" w:cs="Arial"/>
          <w:b/>
          <w:sz w:val="24"/>
          <w:szCs w:val="36"/>
        </w:rPr>
        <w:t xml:space="preserve">VI. STATEMENT OF ASSURANCES per </w:t>
      </w:r>
      <w:r w:rsidR="00A365F3" w:rsidRPr="00E71580">
        <w:rPr>
          <w:rFonts w:ascii="Arial" w:eastAsiaTheme="majorEastAsia" w:hAnsi="Arial" w:cs="Arial"/>
          <w:b/>
          <w:sz w:val="24"/>
          <w:szCs w:val="36"/>
        </w:rPr>
        <w:t>WAC 180-19-030(4)</w:t>
      </w:r>
      <w:r w:rsidR="00A365F3">
        <w:rPr>
          <w:rFonts w:ascii="Arial" w:eastAsiaTheme="majorEastAsia" w:hAnsi="Arial" w:cs="Arial"/>
          <w:b/>
          <w:sz w:val="24"/>
          <w:szCs w:val="36"/>
        </w:rPr>
        <w:tab/>
      </w:r>
      <w:r w:rsidR="00A365F3">
        <w:rPr>
          <w:rFonts w:ascii="Arial" w:eastAsiaTheme="majorEastAsia" w:hAnsi="Arial" w:cs="Arial"/>
          <w:b/>
          <w:sz w:val="24"/>
          <w:szCs w:val="36"/>
        </w:rPr>
        <w:tab/>
        <w:t xml:space="preserve">    </w:t>
      </w:r>
    </w:p>
    <w:p w:rsidR="00A365F3" w:rsidRPr="00433A9C" w:rsidRDefault="00A365F3" w:rsidP="00A365F3">
      <w:pPr>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A365F3" w:rsidRPr="00433A9C" w:rsidTr="00A64F91">
        <w:tc>
          <w:tcPr>
            <w:tcW w:w="4679" w:type="dxa"/>
            <w:tcBorders>
              <w:top w:val="nil"/>
              <w:left w:val="nil"/>
              <w:bottom w:val="single" w:sz="4" w:space="0" w:color="auto"/>
              <w:right w:val="nil"/>
            </w:tcBorders>
            <w:vAlign w:val="bottom"/>
          </w:tcPr>
          <w:p w:rsidR="00A365F3" w:rsidRPr="00433A9C" w:rsidRDefault="00A365F3" w:rsidP="00A365F3">
            <w:pPr>
              <w:jc w:val="center"/>
              <w:rPr>
                <w:rFonts w:ascii="Arial" w:hAnsi="Arial" w:cs="Arial"/>
                <w:sz w:val="22"/>
              </w:rPr>
            </w:pPr>
            <w:r w:rsidRPr="00433A9C">
              <w:rPr>
                <w:rFonts w:ascii="Arial" w:hAnsi="Arial" w:cs="Arial"/>
                <w:sz w:val="22"/>
              </w:rPr>
              <w:fldChar w:fldCharType="begin">
                <w:ffData>
                  <w:name w:val="Text1"/>
                  <w:enabled/>
                  <w:calcOnExit w:val="0"/>
                  <w:textInput/>
                </w:ffData>
              </w:fldChar>
            </w:r>
            <w:r w:rsidRPr="00433A9C">
              <w:rPr>
                <w:rFonts w:ascii="Arial" w:hAnsi="Arial" w:cs="Arial"/>
                <w:sz w:val="22"/>
              </w:rPr>
              <w:instrText xml:space="preserve"> FORMTEXT </w:instrText>
            </w:r>
            <w:r w:rsidRPr="00433A9C">
              <w:rPr>
                <w:rFonts w:ascii="Arial" w:hAnsi="Arial" w:cs="Arial"/>
                <w:sz w:val="22"/>
              </w:rPr>
            </w:r>
            <w:r w:rsidRPr="00433A9C">
              <w:rPr>
                <w:rFonts w:ascii="Arial" w:hAnsi="Arial" w:cs="Arial"/>
                <w:sz w:val="22"/>
              </w:rPr>
              <w:fldChar w:fldCharType="separate"/>
            </w:r>
            <w:r w:rsidRPr="00433A9C">
              <w:rPr>
                <w:rFonts w:ascii="Arial" w:hAnsi="Arial" w:cs="Arial"/>
                <w:noProof/>
                <w:sz w:val="22"/>
              </w:rPr>
              <w:t> </w:t>
            </w:r>
            <w:r w:rsidRPr="00433A9C">
              <w:rPr>
                <w:rFonts w:ascii="Arial" w:hAnsi="Arial" w:cs="Arial"/>
                <w:noProof/>
                <w:sz w:val="22"/>
              </w:rPr>
              <w:t> </w:t>
            </w:r>
            <w:r w:rsidRPr="00433A9C">
              <w:rPr>
                <w:rFonts w:ascii="Arial" w:hAnsi="Arial" w:cs="Arial"/>
                <w:noProof/>
                <w:sz w:val="22"/>
              </w:rPr>
              <w:t> </w:t>
            </w:r>
            <w:r w:rsidRPr="00433A9C">
              <w:rPr>
                <w:rFonts w:ascii="Arial" w:hAnsi="Arial" w:cs="Arial"/>
                <w:noProof/>
                <w:sz w:val="22"/>
              </w:rPr>
              <w:t> </w:t>
            </w:r>
            <w:r w:rsidRPr="00433A9C">
              <w:rPr>
                <w:rFonts w:ascii="Arial" w:hAnsi="Arial" w:cs="Arial"/>
                <w:noProof/>
                <w:sz w:val="22"/>
              </w:rPr>
              <w:t> </w:t>
            </w:r>
            <w:r w:rsidRPr="00433A9C">
              <w:rPr>
                <w:rFonts w:ascii="Arial" w:hAnsi="Arial" w:cs="Arial"/>
                <w:sz w:val="22"/>
              </w:rPr>
              <w:fldChar w:fldCharType="end"/>
            </w:r>
          </w:p>
        </w:tc>
        <w:tc>
          <w:tcPr>
            <w:tcW w:w="4681" w:type="dxa"/>
            <w:hideMark/>
          </w:tcPr>
          <w:p w:rsidR="00A365F3" w:rsidRPr="00433A9C" w:rsidRDefault="00A365F3" w:rsidP="00A365F3">
            <w:pPr>
              <w:rPr>
                <w:rFonts w:ascii="Arial" w:hAnsi="Arial" w:cs="Arial"/>
                <w:sz w:val="22"/>
              </w:rPr>
            </w:pPr>
            <w:r w:rsidRPr="00433A9C">
              <w:rPr>
                <w:rFonts w:ascii="Arial" w:hAnsi="Arial" w:cs="Arial"/>
                <w:sz w:val="22"/>
              </w:rPr>
              <w:t>seeks to serve as an authorizer in fulfillment</w:t>
            </w:r>
          </w:p>
        </w:tc>
      </w:tr>
      <w:tr w:rsidR="00A365F3" w:rsidRPr="00433A9C" w:rsidTr="00A64F91">
        <w:trPr>
          <w:trHeight w:val="341"/>
        </w:trPr>
        <w:tc>
          <w:tcPr>
            <w:tcW w:w="4679" w:type="dxa"/>
            <w:tcBorders>
              <w:top w:val="single" w:sz="4" w:space="0" w:color="auto"/>
              <w:left w:val="nil"/>
              <w:bottom w:val="nil"/>
              <w:right w:val="nil"/>
            </w:tcBorders>
            <w:hideMark/>
          </w:tcPr>
          <w:p w:rsidR="00A365F3" w:rsidRPr="00433A9C" w:rsidRDefault="00A365F3" w:rsidP="00A365F3">
            <w:pPr>
              <w:jc w:val="center"/>
              <w:rPr>
                <w:rFonts w:ascii="Arial" w:hAnsi="Arial" w:cs="Arial"/>
                <w:sz w:val="22"/>
              </w:rPr>
            </w:pPr>
            <w:r w:rsidRPr="00433A9C">
              <w:rPr>
                <w:rFonts w:ascii="Arial" w:hAnsi="Arial" w:cs="Arial"/>
                <w:sz w:val="22"/>
              </w:rPr>
              <w:t>(School District)</w:t>
            </w:r>
          </w:p>
        </w:tc>
        <w:tc>
          <w:tcPr>
            <w:tcW w:w="4681" w:type="dxa"/>
          </w:tcPr>
          <w:p w:rsidR="00A365F3" w:rsidRPr="00433A9C" w:rsidRDefault="00A365F3" w:rsidP="00A365F3">
            <w:pPr>
              <w:rPr>
                <w:rFonts w:ascii="Arial" w:hAnsi="Arial" w:cs="Arial"/>
                <w:sz w:val="22"/>
              </w:rPr>
            </w:pPr>
          </w:p>
        </w:tc>
      </w:tr>
      <w:tr w:rsidR="00A64F91" w:rsidRPr="00433A9C" w:rsidTr="00A64F91">
        <w:trPr>
          <w:trHeight w:val="6678"/>
        </w:trPr>
        <w:tc>
          <w:tcPr>
            <w:tcW w:w="9360" w:type="dxa"/>
            <w:gridSpan w:val="2"/>
          </w:tcPr>
          <w:p w:rsidR="00A64F91" w:rsidRPr="00433A9C" w:rsidRDefault="00A64F91" w:rsidP="002C75BF">
            <w:pPr>
              <w:rPr>
                <w:rFonts w:ascii="Arial" w:hAnsi="Arial" w:cs="Arial"/>
                <w:sz w:val="22"/>
              </w:rPr>
            </w:pPr>
            <w:r w:rsidRPr="00433A9C">
              <w:rPr>
                <w:rFonts w:ascii="Arial" w:hAnsi="Arial" w:cs="Arial"/>
                <w:sz w:val="22"/>
              </w:rPr>
              <w:t>of the expectations, spirit and intent of chapter 28A.710 RCW, and if approved as an authorizer it will:</w:t>
            </w:r>
          </w:p>
          <w:p w:rsidR="00A64F91" w:rsidRPr="00433A9C" w:rsidRDefault="00A64F91" w:rsidP="002C75BF">
            <w:pPr>
              <w:rPr>
                <w:rFonts w:ascii="Arial" w:hAnsi="Arial" w:cs="Arial"/>
                <w:sz w:val="22"/>
              </w:rPr>
            </w:pPr>
          </w:p>
          <w:p w:rsidR="00A64F91" w:rsidRPr="00433A9C" w:rsidRDefault="00A64F91" w:rsidP="00A64F91">
            <w:pPr>
              <w:pStyle w:val="ListParagraph"/>
              <w:numPr>
                <w:ilvl w:val="0"/>
                <w:numId w:val="29"/>
              </w:numPr>
              <w:spacing w:after="120"/>
              <w:contextualSpacing w:val="0"/>
              <w:rPr>
                <w:rFonts w:ascii="Arial" w:hAnsi="Arial" w:cs="Arial"/>
                <w:sz w:val="22"/>
              </w:rPr>
            </w:pPr>
            <w:r w:rsidRPr="00433A9C">
              <w:rPr>
                <w:rFonts w:ascii="Arial" w:hAnsi="Arial" w:cs="Arial"/>
                <w:sz w:val="22"/>
              </w:rPr>
              <w:t>Seek opportunities for authorizer professional development, and assure that personnel with significant responsibilities for authorizing and oversight of charter schools will participate in any authorizer training provided or required by the state;</w:t>
            </w:r>
          </w:p>
          <w:p w:rsidR="00A64F91" w:rsidRPr="00433A9C" w:rsidRDefault="00A64F91" w:rsidP="00A64F91">
            <w:pPr>
              <w:pStyle w:val="ListParagraph"/>
              <w:numPr>
                <w:ilvl w:val="0"/>
                <w:numId w:val="29"/>
              </w:numPr>
              <w:spacing w:after="120"/>
              <w:contextualSpacing w:val="0"/>
              <w:rPr>
                <w:rFonts w:ascii="Arial" w:hAnsi="Arial" w:cs="Arial"/>
                <w:sz w:val="22"/>
              </w:rPr>
            </w:pPr>
            <w:r w:rsidRPr="00433A9C">
              <w:rPr>
                <w:rFonts w:ascii="Arial" w:hAnsi="Arial" w:cs="Arial"/>
                <w:sz w:val="22"/>
              </w:rPr>
              <w:t>Provide public accountability and transparency in all matters concerning charter authorizing practices, decisions, and expenditures;</w:t>
            </w:r>
          </w:p>
          <w:p w:rsidR="00A64F91" w:rsidRPr="00433A9C" w:rsidRDefault="00A64F91" w:rsidP="00A64F91">
            <w:pPr>
              <w:pStyle w:val="ListParagraph"/>
              <w:numPr>
                <w:ilvl w:val="0"/>
                <w:numId w:val="29"/>
              </w:numPr>
              <w:spacing w:after="120"/>
              <w:contextualSpacing w:val="0"/>
              <w:rPr>
                <w:rFonts w:ascii="Arial" w:hAnsi="Arial" w:cs="Arial"/>
                <w:sz w:val="22"/>
              </w:rPr>
            </w:pPr>
            <w:r w:rsidRPr="00433A9C">
              <w:rPr>
                <w:rFonts w:ascii="Arial" w:hAnsi="Arial" w:cs="Arial"/>
                <w:sz w:val="22"/>
              </w:rPr>
              <w:t>Solicit applications for both new charter schools and conversion charter schools, while appropriately distinguishing the two types of charter schools in proposal requirements and evaluation criteria;</w:t>
            </w:r>
          </w:p>
          <w:p w:rsidR="00A64F91" w:rsidRPr="00433A9C" w:rsidRDefault="00A64F91" w:rsidP="00A64F91">
            <w:pPr>
              <w:pStyle w:val="ListParagraph"/>
              <w:numPr>
                <w:ilvl w:val="0"/>
                <w:numId w:val="29"/>
              </w:numPr>
              <w:spacing w:after="120"/>
              <w:contextualSpacing w:val="0"/>
              <w:rPr>
                <w:rFonts w:ascii="Arial" w:hAnsi="Arial" w:cs="Arial"/>
                <w:sz w:val="22"/>
              </w:rPr>
            </w:pPr>
            <w:r w:rsidRPr="00433A9C">
              <w:rPr>
                <w:rFonts w:ascii="Arial" w:hAnsi="Arial" w:cs="Arial"/>
                <w:sz w:val="22"/>
              </w:rPr>
              <w:t>Ensure that any charter school it oversees shall have a fully independent governing board and exercise autonomy in all matters, to the extent authorized by chapter 28A.710 RCW, in such areas as budget, personnel and educational programs;</w:t>
            </w:r>
          </w:p>
          <w:p w:rsidR="00A64F91" w:rsidRPr="00433A9C" w:rsidRDefault="00A64F91" w:rsidP="00A64F91">
            <w:pPr>
              <w:pStyle w:val="ListParagraph"/>
              <w:numPr>
                <w:ilvl w:val="0"/>
                <w:numId w:val="29"/>
              </w:numPr>
              <w:spacing w:after="120"/>
              <w:contextualSpacing w:val="0"/>
              <w:rPr>
                <w:rFonts w:ascii="Arial" w:hAnsi="Arial" w:cs="Arial"/>
                <w:sz w:val="22"/>
              </w:rPr>
            </w:pPr>
            <w:r w:rsidRPr="00433A9C">
              <w:rPr>
                <w:rFonts w:ascii="Arial" w:hAnsi="Arial" w:cs="Arial"/>
                <w:sz w:val="22"/>
              </w:rPr>
              <w:t>Ensure that any contract it may execute with the governing board of an approved charter school under RCW 28A.710.160 provides that the school will provide educational services to students with disabilities, students who are limited English proficient, and any other special populations of students as required by state and federal laws;</w:t>
            </w:r>
          </w:p>
          <w:p w:rsidR="00A64F91" w:rsidRPr="00433A9C" w:rsidRDefault="00A64F91" w:rsidP="00A64F91">
            <w:pPr>
              <w:pStyle w:val="ListParagraph"/>
              <w:numPr>
                <w:ilvl w:val="0"/>
                <w:numId w:val="29"/>
              </w:numPr>
              <w:spacing w:after="120"/>
              <w:contextualSpacing w:val="0"/>
              <w:rPr>
                <w:rFonts w:ascii="Arial" w:hAnsi="Arial" w:cs="Arial"/>
                <w:sz w:val="22"/>
              </w:rPr>
            </w:pPr>
            <w:r w:rsidRPr="00433A9C">
              <w:rPr>
                <w:rFonts w:ascii="Arial" w:hAnsi="Arial" w:cs="Arial"/>
                <w:sz w:val="22"/>
              </w:rPr>
              <w:t>Include in any charter contract it may execute with the governing board of an approved charter school, in accordance with RCW 28A.710.160(2), educational services that at a minimum meet the basic education standards set forth in RCW 28A.150.220.</w:t>
            </w:r>
          </w:p>
        </w:tc>
      </w:tr>
      <w:tr w:rsidR="00A365F3" w:rsidRPr="00433A9C" w:rsidTr="00A64F91">
        <w:trPr>
          <w:trHeight w:val="180"/>
        </w:trPr>
        <w:tc>
          <w:tcPr>
            <w:tcW w:w="4679" w:type="dxa"/>
            <w:tcBorders>
              <w:left w:val="nil"/>
              <w:bottom w:val="single" w:sz="4" w:space="0" w:color="auto"/>
              <w:right w:val="nil"/>
            </w:tcBorders>
          </w:tcPr>
          <w:p w:rsidR="00A365F3" w:rsidRPr="00433A9C" w:rsidRDefault="00A365F3" w:rsidP="00A365F3">
            <w:pPr>
              <w:rPr>
                <w:rFonts w:ascii="Arial" w:hAnsi="Arial" w:cs="Arial"/>
                <w:i/>
                <w:sz w:val="22"/>
              </w:rPr>
            </w:pPr>
          </w:p>
        </w:tc>
        <w:tc>
          <w:tcPr>
            <w:tcW w:w="4681" w:type="dxa"/>
            <w:tcBorders>
              <w:left w:val="nil"/>
              <w:bottom w:val="single" w:sz="4" w:space="0" w:color="auto"/>
              <w:right w:val="nil"/>
            </w:tcBorders>
          </w:tcPr>
          <w:p w:rsidR="00A365F3" w:rsidRPr="00433A9C" w:rsidRDefault="00A365F3" w:rsidP="00A365F3">
            <w:pPr>
              <w:rPr>
                <w:rFonts w:ascii="Arial" w:hAnsi="Arial" w:cs="Arial"/>
                <w:sz w:val="22"/>
              </w:rPr>
            </w:pPr>
            <w:r w:rsidRPr="00433A9C">
              <w:rPr>
                <w:rFonts w:ascii="Arial" w:hAnsi="Arial" w:cs="Arial"/>
                <w:sz w:val="22"/>
              </w:rPr>
              <w:fldChar w:fldCharType="begin">
                <w:ffData>
                  <w:name w:val="Text1"/>
                  <w:enabled/>
                  <w:calcOnExit w:val="0"/>
                  <w:textInput/>
                </w:ffData>
              </w:fldChar>
            </w:r>
            <w:r w:rsidRPr="00433A9C">
              <w:rPr>
                <w:rFonts w:ascii="Arial" w:hAnsi="Arial" w:cs="Arial"/>
                <w:sz w:val="22"/>
              </w:rPr>
              <w:instrText xml:space="preserve"> FORMTEXT </w:instrText>
            </w:r>
            <w:r w:rsidRPr="00433A9C">
              <w:rPr>
                <w:rFonts w:ascii="Arial" w:hAnsi="Arial" w:cs="Arial"/>
                <w:sz w:val="22"/>
              </w:rPr>
            </w:r>
            <w:r w:rsidRPr="00433A9C">
              <w:rPr>
                <w:rFonts w:ascii="Arial" w:hAnsi="Arial" w:cs="Arial"/>
                <w:sz w:val="22"/>
              </w:rPr>
              <w:fldChar w:fldCharType="separate"/>
            </w:r>
            <w:r w:rsidRPr="00433A9C">
              <w:rPr>
                <w:rFonts w:ascii="Arial" w:hAnsi="Arial" w:cs="Arial"/>
                <w:noProof/>
                <w:sz w:val="22"/>
              </w:rPr>
              <w:t> </w:t>
            </w:r>
            <w:r w:rsidRPr="00433A9C">
              <w:rPr>
                <w:rFonts w:ascii="Arial" w:hAnsi="Arial" w:cs="Arial"/>
                <w:noProof/>
                <w:sz w:val="22"/>
              </w:rPr>
              <w:t> </w:t>
            </w:r>
            <w:r w:rsidRPr="00433A9C">
              <w:rPr>
                <w:rFonts w:ascii="Arial" w:hAnsi="Arial" w:cs="Arial"/>
                <w:noProof/>
                <w:sz w:val="22"/>
              </w:rPr>
              <w:t> </w:t>
            </w:r>
            <w:r w:rsidRPr="00433A9C">
              <w:rPr>
                <w:rFonts w:ascii="Arial" w:hAnsi="Arial" w:cs="Arial"/>
                <w:noProof/>
                <w:sz w:val="22"/>
              </w:rPr>
              <w:t> </w:t>
            </w:r>
            <w:r w:rsidRPr="00433A9C">
              <w:rPr>
                <w:rFonts w:ascii="Arial" w:hAnsi="Arial" w:cs="Arial"/>
                <w:noProof/>
                <w:sz w:val="22"/>
              </w:rPr>
              <w:t> </w:t>
            </w:r>
            <w:r w:rsidRPr="00433A9C">
              <w:rPr>
                <w:rFonts w:ascii="Arial" w:hAnsi="Arial" w:cs="Arial"/>
                <w:sz w:val="22"/>
              </w:rPr>
              <w:fldChar w:fldCharType="end"/>
            </w:r>
          </w:p>
        </w:tc>
      </w:tr>
      <w:tr w:rsidR="00A365F3" w:rsidRPr="00433A9C" w:rsidTr="00A64F91">
        <w:trPr>
          <w:trHeight w:val="180"/>
        </w:trPr>
        <w:tc>
          <w:tcPr>
            <w:tcW w:w="4679" w:type="dxa"/>
            <w:tcBorders>
              <w:top w:val="single" w:sz="4" w:space="0" w:color="auto"/>
              <w:left w:val="nil"/>
              <w:bottom w:val="nil"/>
              <w:right w:val="nil"/>
            </w:tcBorders>
            <w:hideMark/>
          </w:tcPr>
          <w:p w:rsidR="00A365F3" w:rsidRPr="00433A9C" w:rsidRDefault="00A365F3" w:rsidP="00A365F3">
            <w:pPr>
              <w:rPr>
                <w:rFonts w:ascii="Arial" w:hAnsi="Arial" w:cs="Arial"/>
                <w:i/>
                <w:sz w:val="22"/>
              </w:rPr>
            </w:pPr>
            <w:r w:rsidRPr="00433A9C">
              <w:rPr>
                <w:rFonts w:ascii="Arial" w:hAnsi="Arial" w:cs="Arial"/>
                <w:i/>
                <w:sz w:val="22"/>
              </w:rPr>
              <w:t>Signature</w:t>
            </w:r>
          </w:p>
        </w:tc>
        <w:tc>
          <w:tcPr>
            <w:tcW w:w="4681" w:type="dxa"/>
            <w:tcBorders>
              <w:top w:val="single" w:sz="4" w:space="0" w:color="auto"/>
              <w:left w:val="nil"/>
              <w:bottom w:val="nil"/>
              <w:right w:val="nil"/>
            </w:tcBorders>
            <w:hideMark/>
          </w:tcPr>
          <w:p w:rsidR="00A365F3" w:rsidRPr="00433A9C" w:rsidRDefault="00A365F3" w:rsidP="00A365F3">
            <w:pPr>
              <w:rPr>
                <w:rFonts w:ascii="Arial" w:hAnsi="Arial" w:cs="Arial"/>
                <w:i/>
                <w:sz w:val="22"/>
              </w:rPr>
            </w:pPr>
            <w:r w:rsidRPr="00433A9C">
              <w:rPr>
                <w:rFonts w:ascii="Arial" w:hAnsi="Arial" w:cs="Arial"/>
                <w:i/>
                <w:sz w:val="22"/>
              </w:rPr>
              <w:t>Title</w:t>
            </w:r>
          </w:p>
        </w:tc>
      </w:tr>
      <w:tr w:rsidR="00A365F3" w:rsidRPr="00433A9C" w:rsidTr="00A64F91">
        <w:trPr>
          <w:trHeight w:val="972"/>
        </w:trPr>
        <w:tc>
          <w:tcPr>
            <w:tcW w:w="4679" w:type="dxa"/>
            <w:tcBorders>
              <w:top w:val="nil"/>
              <w:left w:val="nil"/>
              <w:bottom w:val="single" w:sz="4" w:space="0" w:color="auto"/>
              <w:right w:val="nil"/>
            </w:tcBorders>
            <w:vAlign w:val="bottom"/>
          </w:tcPr>
          <w:p w:rsidR="00A365F3" w:rsidRPr="00433A9C" w:rsidRDefault="00A365F3" w:rsidP="00A365F3">
            <w:pPr>
              <w:rPr>
                <w:rFonts w:ascii="Arial" w:hAnsi="Arial" w:cs="Arial"/>
                <w:sz w:val="22"/>
              </w:rPr>
            </w:pPr>
            <w:r w:rsidRPr="00433A9C">
              <w:rPr>
                <w:rFonts w:ascii="Arial" w:hAnsi="Arial" w:cs="Arial"/>
                <w:sz w:val="22"/>
              </w:rPr>
              <w:fldChar w:fldCharType="begin">
                <w:ffData>
                  <w:name w:val="Text1"/>
                  <w:enabled/>
                  <w:calcOnExit w:val="0"/>
                  <w:textInput/>
                </w:ffData>
              </w:fldChar>
            </w:r>
            <w:r w:rsidRPr="00433A9C">
              <w:rPr>
                <w:rFonts w:ascii="Arial" w:hAnsi="Arial" w:cs="Arial"/>
                <w:sz w:val="22"/>
              </w:rPr>
              <w:instrText xml:space="preserve"> FORMTEXT </w:instrText>
            </w:r>
            <w:r w:rsidRPr="00433A9C">
              <w:rPr>
                <w:rFonts w:ascii="Arial" w:hAnsi="Arial" w:cs="Arial"/>
                <w:sz w:val="22"/>
              </w:rPr>
            </w:r>
            <w:r w:rsidRPr="00433A9C">
              <w:rPr>
                <w:rFonts w:ascii="Arial" w:hAnsi="Arial" w:cs="Arial"/>
                <w:sz w:val="22"/>
              </w:rPr>
              <w:fldChar w:fldCharType="separate"/>
            </w:r>
            <w:r w:rsidRPr="00433A9C">
              <w:rPr>
                <w:rFonts w:ascii="Arial" w:hAnsi="Arial" w:cs="Arial"/>
                <w:noProof/>
                <w:sz w:val="22"/>
              </w:rPr>
              <w:t> </w:t>
            </w:r>
            <w:r w:rsidRPr="00433A9C">
              <w:rPr>
                <w:rFonts w:ascii="Arial" w:hAnsi="Arial" w:cs="Arial"/>
                <w:noProof/>
                <w:sz w:val="22"/>
              </w:rPr>
              <w:t> </w:t>
            </w:r>
            <w:r w:rsidRPr="00433A9C">
              <w:rPr>
                <w:rFonts w:ascii="Arial" w:hAnsi="Arial" w:cs="Arial"/>
                <w:noProof/>
                <w:sz w:val="22"/>
              </w:rPr>
              <w:t> </w:t>
            </w:r>
            <w:r w:rsidRPr="00433A9C">
              <w:rPr>
                <w:rFonts w:ascii="Arial" w:hAnsi="Arial" w:cs="Arial"/>
                <w:noProof/>
                <w:sz w:val="22"/>
              </w:rPr>
              <w:t> </w:t>
            </w:r>
            <w:r w:rsidRPr="00433A9C">
              <w:rPr>
                <w:rFonts w:ascii="Arial" w:hAnsi="Arial" w:cs="Arial"/>
                <w:noProof/>
                <w:sz w:val="22"/>
              </w:rPr>
              <w:t> </w:t>
            </w:r>
            <w:r w:rsidRPr="00433A9C">
              <w:rPr>
                <w:rFonts w:ascii="Arial" w:hAnsi="Arial" w:cs="Arial"/>
                <w:sz w:val="22"/>
              </w:rPr>
              <w:fldChar w:fldCharType="end"/>
            </w:r>
          </w:p>
        </w:tc>
        <w:tc>
          <w:tcPr>
            <w:tcW w:w="4681" w:type="dxa"/>
            <w:tcBorders>
              <w:top w:val="nil"/>
              <w:left w:val="nil"/>
              <w:bottom w:val="single" w:sz="4" w:space="0" w:color="auto"/>
              <w:right w:val="nil"/>
            </w:tcBorders>
            <w:vAlign w:val="bottom"/>
          </w:tcPr>
          <w:p w:rsidR="00A365F3" w:rsidRPr="00433A9C" w:rsidRDefault="00A365F3" w:rsidP="00A365F3">
            <w:pPr>
              <w:rPr>
                <w:rFonts w:ascii="Arial" w:hAnsi="Arial" w:cs="Arial"/>
                <w:sz w:val="22"/>
              </w:rPr>
            </w:pPr>
            <w:r w:rsidRPr="00433A9C">
              <w:rPr>
                <w:rFonts w:ascii="Arial" w:hAnsi="Arial" w:cs="Arial"/>
                <w:sz w:val="22"/>
              </w:rPr>
              <w:fldChar w:fldCharType="begin">
                <w:ffData>
                  <w:name w:val="Text1"/>
                  <w:enabled/>
                  <w:calcOnExit w:val="0"/>
                  <w:textInput/>
                </w:ffData>
              </w:fldChar>
            </w:r>
            <w:r w:rsidRPr="00433A9C">
              <w:rPr>
                <w:rFonts w:ascii="Arial" w:hAnsi="Arial" w:cs="Arial"/>
                <w:sz w:val="22"/>
              </w:rPr>
              <w:instrText xml:space="preserve"> FORMTEXT </w:instrText>
            </w:r>
            <w:r w:rsidRPr="00433A9C">
              <w:rPr>
                <w:rFonts w:ascii="Arial" w:hAnsi="Arial" w:cs="Arial"/>
                <w:sz w:val="22"/>
              </w:rPr>
            </w:r>
            <w:r w:rsidRPr="00433A9C">
              <w:rPr>
                <w:rFonts w:ascii="Arial" w:hAnsi="Arial" w:cs="Arial"/>
                <w:sz w:val="22"/>
              </w:rPr>
              <w:fldChar w:fldCharType="separate"/>
            </w:r>
            <w:r w:rsidRPr="00433A9C">
              <w:rPr>
                <w:rFonts w:ascii="Arial" w:hAnsi="Arial" w:cs="Arial"/>
                <w:noProof/>
                <w:sz w:val="22"/>
              </w:rPr>
              <w:t> </w:t>
            </w:r>
            <w:r w:rsidRPr="00433A9C">
              <w:rPr>
                <w:rFonts w:ascii="Arial" w:hAnsi="Arial" w:cs="Arial"/>
                <w:noProof/>
                <w:sz w:val="22"/>
              </w:rPr>
              <w:t> </w:t>
            </w:r>
            <w:r w:rsidRPr="00433A9C">
              <w:rPr>
                <w:rFonts w:ascii="Arial" w:hAnsi="Arial" w:cs="Arial"/>
                <w:noProof/>
                <w:sz w:val="22"/>
              </w:rPr>
              <w:t> </w:t>
            </w:r>
            <w:r w:rsidRPr="00433A9C">
              <w:rPr>
                <w:rFonts w:ascii="Arial" w:hAnsi="Arial" w:cs="Arial"/>
                <w:noProof/>
                <w:sz w:val="22"/>
              </w:rPr>
              <w:t> </w:t>
            </w:r>
            <w:r w:rsidRPr="00433A9C">
              <w:rPr>
                <w:rFonts w:ascii="Arial" w:hAnsi="Arial" w:cs="Arial"/>
                <w:noProof/>
                <w:sz w:val="22"/>
              </w:rPr>
              <w:t> </w:t>
            </w:r>
            <w:r w:rsidRPr="00433A9C">
              <w:rPr>
                <w:rFonts w:ascii="Arial" w:hAnsi="Arial" w:cs="Arial"/>
                <w:sz w:val="22"/>
              </w:rPr>
              <w:fldChar w:fldCharType="end"/>
            </w:r>
          </w:p>
        </w:tc>
      </w:tr>
      <w:tr w:rsidR="00A365F3" w:rsidRPr="00433A9C" w:rsidTr="00A64F91">
        <w:trPr>
          <w:trHeight w:val="178"/>
        </w:trPr>
        <w:tc>
          <w:tcPr>
            <w:tcW w:w="4679" w:type="dxa"/>
            <w:tcBorders>
              <w:top w:val="single" w:sz="4" w:space="0" w:color="auto"/>
              <w:left w:val="nil"/>
              <w:bottom w:val="nil"/>
              <w:right w:val="nil"/>
            </w:tcBorders>
            <w:hideMark/>
          </w:tcPr>
          <w:p w:rsidR="00A365F3" w:rsidRPr="00433A9C" w:rsidRDefault="00A365F3" w:rsidP="00A365F3">
            <w:pPr>
              <w:rPr>
                <w:rFonts w:ascii="Arial" w:hAnsi="Arial" w:cs="Arial"/>
                <w:i/>
                <w:sz w:val="22"/>
              </w:rPr>
            </w:pPr>
            <w:r w:rsidRPr="00433A9C">
              <w:rPr>
                <w:rFonts w:ascii="Arial" w:hAnsi="Arial" w:cs="Arial"/>
                <w:i/>
                <w:sz w:val="22"/>
              </w:rPr>
              <w:t>Printed Name</w:t>
            </w:r>
          </w:p>
        </w:tc>
        <w:tc>
          <w:tcPr>
            <w:tcW w:w="4681" w:type="dxa"/>
            <w:tcBorders>
              <w:top w:val="single" w:sz="4" w:space="0" w:color="auto"/>
              <w:left w:val="nil"/>
              <w:bottom w:val="nil"/>
              <w:right w:val="nil"/>
            </w:tcBorders>
            <w:hideMark/>
          </w:tcPr>
          <w:p w:rsidR="00A365F3" w:rsidRPr="00433A9C" w:rsidRDefault="00A365F3" w:rsidP="00A365F3">
            <w:pPr>
              <w:rPr>
                <w:rFonts w:ascii="Arial" w:hAnsi="Arial" w:cs="Arial"/>
                <w:i/>
                <w:sz w:val="22"/>
              </w:rPr>
            </w:pPr>
            <w:r w:rsidRPr="00433A9C">
              <w:rPr>
                <w:rFonts w:ascii="Arial" w:hAnsi="Arial" w:cs="Arial"/>
                <w:i/>
                <w:sz w:val="22"/>
              </w:rPr>
              <w:t>Date</w:t>
            </w:r>
          </w:p>
        </w:tc>
      </w:tr>
    </w:tbl>
    <w:p w:rsidR="00A365F3" w:rsidRPr="00433A9C" w:rsidRDefault="00A365F3" w:rsidP="00A365F3">
      <w:pPr>
        <w:rPr>
          <w:rFonts w:ascii="Arial" w:hAnsi="Arial" w:cs="Arial"/>
          <w:sz w:val="22"/>
        </w:rPr>
      </w:pPr>
    </w:p>
    <w:p w:rsidR="00A365F3" w:rsidRDefault="00A365F3" w:rsidP="008F329A">
      <w:pPr>
        <w:autoSpaceDE w:val="0"/>
        <w:autoSpaceDN w:val="0"/>
        <w:adjustRightInd w:val="0"/>
        <w:spacing w:after="0" w:line="240" w:lineRule="auto"/>
      </w:pPr>
    </w:p>
    <w:sectPr w:rsidR="00A365F3" w:rsidSect="00A74321">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11D" w:rsidRDefault="00A7211D" w:rsidP="00706AF3">
      <w:pPr>
        <w:spacing w:after="0" w:line="240" w:lineRule="auto"/>
      </w:pPr>
      <w:r>
        <w:separator/>
      </w:r>
    </w:p>
  </w:endnote>
  <w:endnote w:type="continuationSeparator" w:id="0">
    <w:p w:rsidR="00A7211D" w:rsidRDefault="00A7211D" w:rsidP="0070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711019"/>
      <w:docPartObj>
        <w:docPartGallery w:val="Page Numbers (Bottom of Page)"/>
        <w:docPartUnique/>
      </w:docPartObj>
    </w:sdtPr>
    <w:sdtEndPr/>
    <w:sdtContent>
      <w:sdt>
        <w:sdtPr>
          <w:id w:val="-326985826"/>
          <w:docPartObj>
            <w:docPartGallery w:val="Page Numbers (Top of Page)"/>
            <w:docPartUnique/>
          </w:docPartObj>
        </w:sdtPr>
        <w:sdtEndPr/>
        <w:sdtContent>
          <w:p w:rsidR="00A365F3" w:rsidRDefault="00A365F3" w:rsidP="00A74321">
            <w:pPr>
              <w:pStyle w:val="Footer"/>
            </w:pPr>
            <w:r w:rsidRPr="00A74321">
              <w:rPr>
                <w:rFonts w:asciiTheme="minorHAnsi" w:hAnsiTheme="minorHAnsi"/>
                <w:sz w:val="22"/>
              </w:rPr>
              <w:t xml:space="preserve">Page </w:t>
            </w:r>
            <w:r w:rsidRPr="00A74321">
              <w:rPr>
                <w:rFonts w:asciiTheme="minorHAnsi" w:hAnsiTheme="minorHAnsi"/>
                <w:b/>
                <w:bCs/>
                <w:sz w:val="22"/>
              </w:rPr>
              <w:fldChar w:fldCharType="begin"/>
            </w:r>
            <w:r w:rsidRPr="00A74321">
              <w:rPr>
                <w:rFonts w:asciiTheme="minorHAnsi" w:hAnsiTheme="minorHAnsi"/>
                <w:b/>
                <w:bCs/>
                <w:sz w:val="22"/>
              </w:rPr>
              <w:instrText xml:space="preserve"> PAGE </w:instrText>
            </w:r>
            <w:r w:rsidRPr="00A74321">
              <w:rPr>
                <w:rFonts w:asciiTheme="minorHAnsi" w:hAnsiTheme="minorHAnsi"/>
                <w:b/>
                <w:bCs/>
                <w:sz w:val="22"/>
              </w:rPr>
              <w:fldChar w:fldCharType="separate"/>
            </w:r>
            <w:r w:rsidR="001F07DF">
              <w:rPr>
                <w:rFonts w:asciiTheme="minorHAnsi" w:hAnsiTheme="minorHAnsi"/>
                <w:b/>
                <w:bCs/>
                <w:noProof/>
                <w:sz w:val="22"/>
              </w:rPr>
              <w:t>2</w:t>
            </w:r>
            <w:r w:rsidRPr="00A74321">
              <w:rPr>
                <w:rFonts w:asciiTheme="minorHAnsi" w:hAnsiTheme="minorHAnsi"/>
                <w:b/>
                <w:bCs/>
                <w:sz w:val="22"/>
              </w:rPr>
              <w:fldChar w:fldCharType="end"/>
            </w:r>
            <w:r w:rsidRPr="00A74321">
              <w:rPr>
                <w:rFonts w:asciiTheme="minorHAnsi" w:hAnsiTheme="minorHAnsi"/>
                <w:sz w:val="22"/>
              </w:rPr>
              <w:t xml:space="preserve"> of </w:t>
            </w:r>
            <w:r w:rsidRPr="00A74321">
              <w:rPr>
                <w:rFonts w:asciiTheme="minorHAnsi" w:hAnsiTheme="minorHAnsi"/>
                <w:b/>
                <w:bCs/>
                <w:sz w:val="22"/>
              </w:rPr>
              <w:fldChar w:fldCharType="begin"/>
            </w:r>
            <w:r w:rsidRPr="00A74321">
              <w:rPr>
                <w:rFonts w:asciiTheme="minorHAnsi" w:hAnsiTheme="minorHAnsi"/>
                <w:b/>
                <w:bCs/>
                <w:sz w:val="22"/>
              </w:rPr>
              <w:instrText xml:space="preserve"> NUMPAGES  </w:instrText>
            </w:r>
            <w:r w:rsidRPr="00A74321">
              <w:rPr>
                <w:rFonts w:asciiTheme="minorHAnsi" w:hAnsiTheme="minorHAnsi"/>
                <w:b/>
                <w:bCs/>
                <w:sz w:val="22"/>
              </w:rPr>
              <w:fldChar w:fldCharType="separate"/>
            </w:r>
            <w:r w:rsidR="001F07DF">
              <w:rPr>
                <w:rFonts w:asciiTheme="minorHAnsi" w:hAnsiTheme="minorHAnsi"/>
                <w:b/>
                <w:bCs/>
                <w:noProof/>
                <w:sz w:val="22"/>
              </w:rPr>
              <w:t>2</w:t>
            </w:r>
            <w:r w:rsidRPr="00A74321">
              <w:rPr>
                <w:rFonts w:asciiTheme="minorHAnsi" w:hAnsiTheme="minorHAnsi"/>
                <w:b/>
                <w:bCs/>
                <w:sz w:val="22"/>
              </w:rPr>
              <w:fldChar w:fldCharType="end"/>
            </w:r>
            <w:r>
              <w:rPr>
                <w:b/>
                <w:bCs/>
                <w:sz w:val="24"/>
                <w:szCs w:val="24"/>
              </w:rPr>
              <w:tab/>
            </w:r>
            <w:r>
              <w:rPr>
                <w:b/>
                <w:bCs/>
                <w:sz w:val="24"/>
                <w:szCs w:val="24"/>
              </w:rPr>
              <w:tab/>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691620"/>
      <w:docPartObj>
        <w:docPartGallery w:val="Page Numbers (Bottom of Page)"/>
        <w:docPartUnique/>
      </w:docPartObj>
    </w:sdtPr>
    <w:sdtEndPr/>
    <w:sdtContent>
      <w:sdt>
        <w:sdtPr>
          <w:id w:val="98381352"/>
          <w:docPartObj>
            <w:docPartGallery w:val="Page Numbers (Top of Page)"/>
            <w:docPartUnique/>
          </w:docPartObj>
        </w:sdtPr>
        <w:sdtEndPr/>
        <w:sdtContent>
          <w:p w:rsidR="00A365F3" w:rsidRDefault="00A365F3">
            <w:pPr>
              <w:pStyle w:val="Footer"/>
            </w:pPr>
            <w:r w:rsidRPr="00A74321">
              <w:rPr>
                <w:rFonts w:asciiTheme="minorHAnsi" w:hAnsiTheme="minorHAnsi"/>
                <w:sz w:val="22"/>
              </w:rPr>
              <w:t xml:space="preserve">Page </w:t>
            </w:r>
            <w:r w:rsidRPr="00A74321">
              <w:rPr>
                <w:rFonts w:asciiTheme="minorHAnsi" w:hAnsiTheme="minorHAnsi"/>
                <w:b/>
                <w:bCs/>
                <w:sz w:val="22"/>
              </w:rPr>
              <w:fldChar w:fldCharType="begin"/>
            </w:r>
            <w:r w:rsidRPr="00A74321">
              <w:rPr>
                <w:rFonts w:asciiTheme="minorHAnsi" w:hAnsiTheme="minorHAnsi"/>
                <w:b/>
                <w:bCs/>
                <w:sz w:val="22"/>
              </w:rPr>
              <w:instrText xml:space="preserve"> PAGE </w:instrText>
            </w:r>
            <w:r w:rsidRPr="00A74321">
              <w:rPr>
                <w:rFonts w:asciiTheme="minorHAnsi" w:hAnsiTheme="minorHAnsi"/>
                <w:b/>
                <w:bCs/>
                <w:sz w:val="22"/>
              </w:rPr>
              <w:fldChar w:fldCharType="separate"/>
            </w:r>
            <w:r w:rsidR="001F07DF">
              <w:rPr>
                <w:rFonts w:asciiTheme="minorHAnsi" w:hAnsiTheme="minorHAnsi"/>
                <w:b/>
                <w:bCs/>
                <w:noProof/>
                <w:sz w:val="22"/>
              </w:rPr>
              <w:t>1</w:t>
            </w:r>
            <w:r w:rsidRPr="00A74321">
              <w:rPr>
                <w:rFonts w:asciiTheme="minorHAnsi" w:hAnsiTheme="minorHAnsi"/>
                <w:b/>
                <w:bCs/>
                <w:sz w:val="22"/>
              </w:rPr>
              <w:fldChar w:fldCharType="end"/>
            </w:r>
            <w:r w:rsidRPr="00A74321">
              <w:rPr>
                <w:rFonts w:asciiTheme="minorHAnsi" w:hAnsiTheme="minorHAnsi"/>
                <w:sz w:val="22"/>
              </w:rPr>
              <w:t xml:space="preserve"> of </w:t>
            </w:r>
            <w:r w:rsidRPr="00A74321">
              <w:rPr>
                <w:rFonts w:asciiTheme="minorHAnsi" w:hAnsiTheme="minorHAnsi"/>
                <w:b/>
                <w:bCs/>
                <w:sz w:val="22"/>
              </w:rPr>
              <w:fldChar w:fldCharType="begin"/>
            </w:r>
            <w:r w:rsidRPr="00A74321">
              <w:rPr>
                <w:rFonts w:asciiTheme="minorHAnsi" w:hAnsiTheme="minorHAnsi"/>
                <w:b/>
                <w:bCs/>
                <w:sz w:val="22"/>
              </w:rPr>
              <w:instrText xml:space="preserve"> NUMPAGES  </w:instrText>
            </w:r>
            <w:r w:rsidRPr="00A74321">
              <w:rPr>
                <w:rFonts w:asciiTheme="minorHAnsi" w:hAnsiTheme="minorHAnsi"/>
                <w:b/>
                <w:bCs/>
                <w:sz w:val="22"/>
              </w:rPr>
              <w:fldChar w:fldCharType="separate"/>
            </w:r>
            <w:r w:rsidR="001F07DF">
              <w:rPr>
                <w:rFonts w:asciiTheme="minorHAnsi" w:hAnsiTheme="minorHAnsi"/>
                <w:b/>
                <w:bCs/>
                <w:noProof/>
                <w:sz w:val="22"/>
              </w:rPr>
              <w:t>1</w:t>
            </w:r>
            <w:r w:rsidRPr="00A74321">
              <w:rPr>
                <w:rFonts w:asciiTheme="minorHAnsi" w:hAnsiTheme="minorHAnsi"/>
                <w:b/>
                <w:bCs/>
                <w:sz w:val="22"/>
              </w:rPr>
              <w:fldChar w:fldCharType="end"/>
            </w:r>
            <w:r>
              <w:rPr>
                <w:b/>
                <w:bCs/>
                <w:sz w:val="24"/>
                <w:szCs w:val="24"/>
              </w:rPr>
              <w:tab/>
            </w:r>
            <w:r>
              <w:rPr>
                <w:b/>
                <w:bCs/>
                <w:sz w:val="24"/>
                <w:szCs w:val="24"/>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11D" w:rsidRDefault="00A7211D" w:rsidP="00706AF3">
      <w:pPr>
        <w:spacing w:after="0" w:line="240" w:lineRule="auto"/>
      </w:pPr>
      <w:r>
        <w:separator/>
      </w:r>
    </w:p>
  </w:footnote>
  <w:footnote w:type="continuationSeparator" w:id="0">
    <w:p w:rsidR="00A7211D" w:rsidRDefault="00A7211D" w:rsidP="00706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7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236"/>
      <w:gridCol w:w="8208"/>
    </w:tblGrid>
    <w:tr w:rsidR="0049138B" w:rsidRPr="0049138B" w:rsidTr="00986E09">
      <w:trPr>
        <w:trHeight w:val="1440"/>
        <w:jc w:val="center"/>
      </w:trPr>
      <w:tc>
        <w:tcPr>
          <w:tcW w:w="1350" w:type="dxa"/>
          <w:vAlign w:val="center"/>
        </w:tcPr>
        <w:p w:rsidR="0049138B" w:rsidRPr="0049138B" w:rsidRDefault="0049138B" w:rsidP="0049138B">
          <w:pPr>
            <w:tabs>
              <w:tab w:val="center" w:pos="4680"/>
              <w:tab w:val="right" w:pos="9360"/>
            </w:tabs>
            <w:ind w:left="-103"/>
            <w:rPr>
              <w:rFonts w:ascii="Calibri" w:eastAsia="Times New Roman" w:hAnsi="Calibri"/>
              <w:sz w:val="24"/>
              <w:szCs w:val="24"/>
            </w:rPr>
          </w:pPr>
          <w:r w:rsidRPr="0049138B">
            <w:rPr>
              <w:rFonts w:ascii="Calibri" w:eastAsia="Times New Roman" w:hAnsi="Calibri"/>
              <w:noProof/>
              <w:sz w:val="24"/>
              <w:szCs w:val="24"/>
            </w:rPr>
            <w:drawing>
              <wp:inline distT="0" distB="0" distL="0" distR="0" wp14:anchorId="0134C20E" wp14:editId="60053B52">
                <wp:extent cx="82296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_Red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236" w:type="dxa"/>
        </w:tcPr>
        <w:p w:rsidR="0049138B" w:rsidRPr="0049138B" w:rsidRDefault="0049138B" w:rsidP="0049138B">
          <w:pPr>
            <w:tabs>
              <w:tab w:val="center" w:pos="4680"/>
              <w:tab w:val="right" w:pos="9360"/>
            </w:tabs>
            <w:jc w:val="center"/>
            <w:rPr>
              <w:rFonts w:ascii="Arial" w:eastAsia="Times New Roman" w:hAnsi="Arial" w:cs="Arial"/>
              <w:b/>
              <w:caps/>
              <w:noProof/>
              <w:color w:val="2C2C2C"/>
              <w:spacing w:val="10"/>
              <w:sz w:val="32"/>
              <w:szCs w:val="24"/>
            </w:rPr>
          </w:pPr>
        </w:p>
      </w:tc>
      <w:tc>
        <w:tcPr>
          <w:tcW w:w="8208" w:type="dxa"/>
          <w:vAlign w:val="center"/>
        </w:tcPr>
        <w:p w:rsidR="0049138B" w:rsidRPr="0049138B" w:rsidRDefault="0049138B" w:rsidP="0049138B">
          <w:pPr>
            <w:tabs>
              <w:tab w:val="center" w:pos="4680"/>
              <w:tab w:val="right" w:pos="9360"/>
            </w:tabs>
            <w:jc w:val="center"/>
            <w:rPr>
              <w:rFonts w:ascii="Calibri" w:eastAsia="Times New Roman" w:hAnsi="Calibri" w:cs="Arial"/>
              <w:b/>
              <w:caps/>
              <w:color w:val="2C2C2C"/>
              <w:spacing w:val="10"/>
              <w:sz w:val="32"/>
              <w:szCs w:val="30"/>
            </w:rPr>
          </w:pPr>
          <w:r w:rsidRPr="0049138B">
            <w:rPr>
              <w:rFonts w:ascii="Arial" w:eastAsia="Times New Roman" w:hAnsi="Arial" w:cs="Arial"/>
              <w:b/>
              <w:caps/>
              <w:noProof/>
              <w:color w:val="2C2C2C"/>
              <w:spacing w:val="10"/>
              <w:sz w:val="32"/>
              <w:szCs w:val="24"/>
            </w:rPr>
            <mc:AlternateContent>
              <mc:Choice Requires="wps">
                <w:drawing>
                  <wp:anchor distT="0" distB="0" distL="114300" distR="114300" simplePos="0" relativeHeight="251659264" behindDoc="0" locked="1" layoutInCell="1" allowOverlap="1" wp14:anchorId="43C1A762" wp14:editId="773F43CC">
                    <wp:simplePos x="0" y="0"/>
                    <wp:positionH relativeFrom="column">
                      <wp:posOffset>294640</wp:posOffset>
                    </wp:positionH>
                    <wp:positionV relativeFrom="page">
                      <wp:posOffset>275590</wp:posOffset>
                    </wp:positionV>
                    <wp:extent cx="4480560" cy="8890"/>
                    <wp:effectExtent l="0" t="0" r="34290" b="29210"/>
                    <wp:wrapNone/>
                    <wp:docPr id="3" name="Straight Connector 3"/>
                    <wp:cNvGraphicFramePr/>
                    <a:graphic xmlns:a="http://schemas.openxmlformats.org/drawingml/2006/main">
                      <a:graphicData uri="http://schemas.microsoft.com/office/word/2010/wordprocessingShape">
                        <wps:wsp>
                          <wps:cNvCnPr/>
                          <wps:spPr>
                            <a:xfrm>
                              <a:off x="0" y="0"/>
                              <a:ext cx="4480560" cy="8890"/>
                            </a:xfrm>
                            <a:prstGeom prst="line">
                              <a:avLst/>
                            </a:prstGeom>
                            <a:noFill/>
                            <a:ln w="22225" cap="flat" cmpd="sng" algn="ctr">
                              <a:solidFill>
                                <a:srgbClr val="8B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A775F9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2pt,21.7pt" to="37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" strokecolor="#8b0000" strokeweight="1.75pt">
                    <v:stroke joinstyle="miter"/>
                    <w10:wrap anchory="page"/>
                    <w10:anchorlock/>
                  </v:line>
                </w:pict>
              </mc:Fallback>
            </mc:AlternateContent>
          </w:r>
          <w:r w:rsidRPr="0049138B">
            <w:rPr>
              <w:rFonts w:ascii="Calibri" w:eastAsia="Times New Roman" w:hAnsi="Calibri" w:cs="Arial"/>
              <w:b/>
              <w:caps/>
              <w:color w:val="2C2C2C"/>
              <w:spacing w:val="10"/>
              <w:sz w:val="32"/>
              <w:szCs w:val="30"/>
            </w:rPr>
            <w:t>The Washington State Board of Education</w:t>
          </w:r>
        </w:p>
        <w:p w:rsidR="0049138B" w:rsidRPr="0049138B" w:rsidRDefault="0049138B" w:rsidP="0049138B">
          <w:pPr>
            <w:tabs>
              <w:tab w:val="center" w:pos="4680"/>
              <w:tab w:val="right" w:pos="9360"/>
            </w:tabs>
            <w:spacing w:before="160"/>
            <w:jc w:val="center"/>
            <w:rPr>
              <w:rFonts w:ascii="Calibri Light" w:eastAsia="Times New Roman" w:hAnsi="Calibri Light" w:cs="Arial"/>
              <w:i/>
              <w:color w:val="2C2C2C"/>
              <w:sz w:val="19"/>
              <w:szCs w:val="24"/>
            </w:rPr>
          </w:pPr>
          <w:r w:rsidRPr="0049138B">
            <w:rPr>
              <w:rFonts w:ascii="Calibri Light" w:eastAsia="Times New Roman" w:hAnsi="Calibri Light" w:cs="Arial"/>
              <w:i/>
              <w:color w:val="2C2C2C"/>
              <w:szCs w:val="24"/>
            </w:rPr>
            <w:t>A high-quality education system that prepares all students for college, career, and life.</w:t>
          </w:r>
        </w:p>
      </w:tc>
    </w:tr>
  </w:tbl>
  <w:p w:rsidR="00A365F3" w:rsidRPr="00ED2A08" w:rsidRDefault="00A365F3" w:rsidP="002C04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4C6"/>
    <w:multiLevelType w:val="hybridMultilevel"/>
    <w:tmpl w:val="5BBA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7374"/>
    <w:multiLevelType w:val="hybridMultilevel"/>
    <w:tmpl w:val="DACA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63834"/>
    <w:multiLevelType w:val="hybridMultilevel"/>
    <w:tmpl w:val="A6F0EFDC"/>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047B42"/>
    <w:multiLevelType w:val="hybridMultilevel"/>
    <w:tmpl w:val="B56E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E02A6"/>
    <w:multiLevelType w:val="hybridMultilevel"/>
    <w:tmpl w:val="A134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1DFC"/>
    <w:multiLevelType w:val="hybridMultilevel"/>
    <w:tmpl w:val="21C8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8109B"/>
    <w:multiLevelType w:val="hybridMultilevel"/>
    <w:tmpl w:val="6A12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D6B3F"/>
    <w:multiLevelType w:val="hybridMultilevel"/>
    <w:tmpl w:val="50C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62286"/>
    <w:multiLevelType w:val="hybridMultilevel"/>
    <w:tmpl w:val="4F60767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E06924"/>
    <w:multiLevelType w:val="hybridMultilevel"/>
    <w:tmpl w:val="8D1C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65A8F"/>
    <w:multiLevelType w:val="hybridMultilevel"/>
    <w:tmpl w:val="E004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85C80"/>
    <w:multiLevelType w:val="hybridMultilevel"/>
    <w:tmpl w:val="D7CE7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9E12316"/>
    <w:multiLevelType w:val="hybridMultilevel"/>
    <w:tmpl w:val="53507D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D6535F"/>
    <w:multiLevelType w:val="hybridMultilevel"/>
    <w:tmpl w:val="7178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13580"/>
    <w:multiLevelType w:val="hybridMultilevel"/>
    <w:tmpl w:val="5C3C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C1779"/>
    <w:multiLevelType w:val="hybridMultilevel"/>
    <w:tmpl w:val="FB28D8C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8467C8"/>
    <w:multiLevelType w:val="hybridMultilevel"/>
    <w:tmpl w:val="6E8C63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485645CF"/>
    <w:multiLevelType w:val="hybridMultilevel"/>
    <w:tmpl w:val="BB320F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1912FB"/>
    <w:multiLevelType w:val="hybridMultilevel"/>
    <w:tmpl w:val="BF7C7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A7AB8"/>
    <w:multiLevelType w:val="hybridMultilevel"/>
    <w:tmpl w:val="61545E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DB0461"/>
    <w:multiLevelType w:val="hybridMultilevel"/>
    <w:tmpl w:val="FCDE59B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4F5697"/>
    <w:multiLevelType w:val="hybridMultilevel"/>
    <w:tmpl w:val="2B34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16067"/>
    <w:multiLevelType w:val="hybridMultilevel"/>
    <w:tmpl w:val="3566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B568E"/>
    <w:multiLevelType w:val="hybridMultilevel"/>
    <w:tmpl w:val="89A6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F7CE4"/>
    <w:multiLevelType w:val="hybridMultilevel"/>
    <w:tmpl w:val="4B9A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13794"/>
    <w:multiLevelType w:val="hybridMultilevel"/>
    <w:tmpl w:val="D36A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F47EC"/>
    <w:multiLevelType w:val="hybridMultilevel"/>
    <w:tmpl w:val="C6BA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B2155"/>
    <w:multiLevelType w:val="hybridMultilevel"/>
    <w:tmpl w:val="F5A2F53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7E780E"/>
    <w:multiLevelType w:val="hybridMultilevel"/>
    <w:tmpl w:val="A948E3A4"/>
    <w:lvl w:ilvl="0" w:tplc="ED86B4AC">
      <w:start w:val="4"/>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3"/>
  </w:num>
  <w:num w:numId="3">
    <w:abstractNumId w:val="2"/>
  </w:num>
  <w:num w:numId="4">
    <w:abstractNumId w:val="23"/>
  </w:num>
  <w:num w:numId="5">
    <w:abstractNumId w:val="17"/>
  </w:num>
  <w:num w:numId="6">
    <w:abstractNumId w:val="18"/>
  </w:num>
  <w:num w:numId="7">
    <w:abstractNumId w:val="20"/>
  </w:num>
  <w:num w:numId="8">
    <w:abstractNumId w:val="10"/>
  </w:num>
  <w:num w:numId="9">
    <w:abstractNumId w:val="12"/>
  </w:num>
  <w:num w:numId="10">
    <w:abstractNumId w:val="22"/>
  </w:num>
  <w:num w:numId="11">
    <w:abstractNumId w:val="16"/>
  </w:num>
  <w:num w:numId="12">
    <w:abstractNumId w:val="19"/>
  </w:num>
  <w:num w:numId="13">
    <w:abstractNumId w:val="26"/>
  </w:num>
  <w:num w:numId="14">
    <w:abstractNumId w:val="25"/>
  </w:num>
  <w:num w:numId="15">
    <w:abstractNumId w:val="4"/>
  </w:num>
  <w:num w:numId="16">
    <w:abstractNumId w:val="5"/>
  </w:num>
  <w:num w:numId="17">
    <w:abstractNumId w:val="21"/>
  </w:num>
  <w:num w:numId="18">
    <w:abstractNumId w:val="7"/>
  </w:num>
  <w:num w:numId="19">
    <w:abstractNumId w:val="9"/>
  </w:num>
  <w:num w:numId="20">
    <w:abstractNumId w:val="1"/>
  </w:num>
  <w:num w:numId="21">
    <w:abstractNumId w:val="3"/>
  </w:num>
  <w:num w:numId="22">
    <w:abstractNumId w:val="0"/>
  </w:num>
  <w:num w:numId="23">
    <w:abstractNumId w:val="24"/>
  </w:num>
  <w:num w:numId="24">
    <w:abstractNumId w:val="14"/>
  </w:num>
  <w:num w:numId="25">
    <w:abstractNumId w:val="8"/>
  </w:num>
  <w:num w:numId="26">
    <w:abstractNumId w:val="27"/>
  </w:num>
  <w:num w:numId="27">
    <w:abstractNumId w:val="6"/>
  </w:num>
  <w:num w:numId="28">
    <w:abstractNumId w:val="2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B6"/>
    <w:rsid w:val="00052370"/>
    <w:rsid w:val="00074F5E"/>
    <w:rsid w:val="00096A3A"/>
    <w:rsid w:val="001121CC"/>
    <w:rsid w:val="00113789"/>
    <w:rsid w:val="00117396"/>
    <w:rsid w:val="00137D4C"/>
    <w:rsid w:val="001560FF"/>
    <w:rsid w:val="001766CE"/>
    <w:rsid w:val="00176FCE"/>
    <w:rsid w:val="00177038"/>
    <w:rsid w:val="0018498B"/>
    <w:rsid w:val="00194FA4"/>
    <w:rsid w:val="00195905"/>
    <w:rsid w:val="001B596E"/>
    <w:rsid w:val="001C7E2E"/>
    <w:rsid w:val="001E699D"/>
    <w:rsid w:val="001F07DF"/>
    <w:rsid w:val="001F4AC7"/>
    <w:rsid w:val="00205098"/>
    <w:rsid w:val="00272A57"/>
    <w:rsid w:val="0029353B"/>
    <w:rsid w:val="00293D33"/>
    <w:rsid w:val="002C040A"/>
    <w:rsid w:val="002C2220"/>
    <w:rsid w:val="002F5832"/>
    <w:rsid w:val="003701F8"/>
    <w:rsid w:val="00376E83"/>
    <w:rsid w:val="003A41D8"/>
    <w:rsid w:val="003E5066"/>
    <w:rsid w:val="003F737F"/>
    <w:rsid w:val="004420EB"/>
    <w:rsid w:val="0049138B"/>
    <w:rsid w:val="004B3B88"/>
    <w:rsid w:val="004B447E"/>
    <w:rsid w:val="004F1637"/>
    <w:rsid w:val="004F7569"/>
    <w:rsid w:val="005237F4"/>
    <w:rsid w:val="00540D33"/>
    <w:rsid w:val="005468FA"/>
    <w:rsid w:val="005A55B6"/>
    <w:rsid w:val="005D27B4"/>
    <w:rsid w:val="005E5E82"/>
    <w:rsid w:val="00635228"/>
    <w:rsid w:val="00693227"/>
    <w:rsid w:val="006F16AF"/>
    <w:rsid w:val="006F54C3"/>
    <w:rsid w:val="00706AF3"/>
    <w:rsid w:val="00776CFD"/>
    <w:rsid w:val="007A2C0B"/>
    <w:rsid w:val="007A340D"/>
    <w:rsid w:val="007C2E31"/>
    <w:rsid w:val="007C595F"/>
    <w:rsid w:val="0084667A"/>
    <w:rsid w:val="00854E93"/>
    <w:rsid w:val="00894A25"/>
    <w:rsid w:val="008E3694"/>
    <w:rsid w:val="008E5443"/>
    <w:rsid w:val="008F329A"/>
    <w:rsid w:val="009045F2"/>
    <w:rsid w:val="009124EB"/>
    <w:rsid w:val="00916F2C"/>
    <w:rsid w:val="00926F23"/>
    <w:rsid w:val="00931D8C"/>
    <w:rsid w:val="009B152B"/>
    <w:rsid w:val="009B3422"/>
    <w:rsid w:val="009F5060"/>
    <w:rsid w:val="00A365F3"/>
    <w:rsid w:val="00A4106C"/>
    <w:rsid w:val="00A50060"/>
    <w:rsid w:val="00A64F91"/>
    <w:rsid w:val="00A7211D"/>
    <w:rsid w:val="00A74321"/>
    <w:rsid w:val="00AA72B8"/>
    <w:rsid w:val="00AB2BC9"/>
    <w:rsid w:val="00AC109D"/>
    <w:rsid w:val="00AC594A"/>
    <w:rsid w:val="00AF4788"/>
    <w:rsid w:val="00AF69E2"/>
    <w:rsid w:val="00B21E99"/>
    <w:rsid w:val="00BB1AC4"/>
    <w:rsid w:val="00BF127F"/>
    <w:rsid w:val="00C214F9"/>
    <w:rsid w:val="00C54CD2"/>
    <w:rsid w:val="00CA2895"/>
    <w:rsid w:val="00CC58DC"/>
    <w:rsid w:val="00CD1991"/>
    <w:rsid w:val="00D22321"/>
    <w:rsid w:val="00D267A5"/>
    <w:rsid w:val="00D41616"/>
    <w:rsid w:val="00D5590B"/>
    <w:rsid w:val="00D93CDC"/>
    <w:rsid w:val="00D9530E"/>
    <w:rsid w:val="00DA6493"/>
    <w:rsid w:val="00DB16C1"/>
    <w:rsid w:val="00DE3E31"/>
    <w:rsid w:val="00DE588A"/>
    <w:rsid w:val="00E9544C"/>
    <w:rsid w:val="00EA057E"/>
    <w:rsid w:val="00EC18C0"/>
    <w:rsid w:val="00ED2A08"/>
    <w:rsid w:val="00EE595D"/>
    <w:rsid w:val="00F74C75"/>
    <w:rsid w:val="00F85083"/>
    <w:rsid w:val="00FD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CCC8352-6330-4F1D-B651-51402805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5B6"/>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B6"/>
    <w:pPr>
      <w:ind w:left="720"/>
      <w:contextualSpacing/>
    </w:pPr>
  </w:style>
  <w:style w:type="table" w:styleId="TableGrid">
    <w:name w:val="Table Grid"/>
    <w:basedOn w:val="TableNormal"/>
    <w:uiPriority w:val="59"/>
    <w:rsid w:val="005A55B6"/>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5B6"/>
    <w:rPr>
      <w:color w:val="0000FF" w:themeColor="hyperlink"/>
      <w:u w:val="single"/>
    </w:rPr>
  </w:style>
  <w:style w:type="character" w:styleId="CommentReference">
    <w:name w:val="annotation reference"/>
    <w:basedOn w:val="DefaultParagraphFont"/>
    <w:uiPriority w:val="99"/>
    <w:semiHidden/>
    <w:unhideWhenUsed/>
    <w:rsid w:val="00137D4C"/>
    <w:rPr>
      <w:sz w:val="16"/>
      <w:szCs w:val="16"/>
    </w:rPr>
  </w:style>
  <w:style w:type="paragraph" w:styleId="CommentText">
    <w:name w:val="annotation text"/>
    <w:basedOn w:val="Normal"/>
    <w:link w:val="CommentTextChar"/>
    <w:uiPriority w:val="99"/>
    <w:semiHidden/>
    <w:unhideWhenUsed/>
    <w:rsid w:val="00137D4C"/>
    <w:pPr>
      <w:spacing w:line="240" w:lineRule="auto"/>
    </w:pPr>
    <w:rPr>
      <w:szCs w:val="20"/>
    </w:rPr>
  </w:style>
  <w:style w:type="character" w:customStyle="1" w:styleId="CommentTextChar">
    <w:name w:val="Comment Text Char"/>
    <w:basedOn w:val="DefaultParagraphFont"/>
    <w:link w:val="CommentText"/>
    <w:uiPriority w:val="99"/>
    <w:semiHidden/>
    <w:rsid w:val="00137D4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37D4C"/>
    <w:rPr>
      <w:b/>
      <w:bCs/>
    </w:rPr>
  </w:style>
  <w:style w:type="character" w:customStyle="1" w:styleId="CommentSubjectChar">
    <w:name w:val="Comment Subject Char"/>
    <w:basedOn w:val="CommentTextChar"/>
    <w:link w:val="CommentSubject"/>
    <w:uiPriority w:val="99"/>
    <w:semiHidden/>
    <w:rsid w:val="00137D4C"/>
    <w:rPr>
      <w:rFonts w:ascii="Verdana" w:hAnsi="Verdana"/>
      <w:b/>
      <w:bCs/>
      <w:sz w:val="20"/>
      <w:szCs w:val="20"/>
    </w:rPr>
  </w:style>
  <w:style w:type="paragraph" w:styleId="BalloonText">
    <w:name w:val="Balloon Text"/>
    <w:basedOn w:val="Normal"/>
    <w:link w:val="BalloonTextChar"/>
    <w:uiPriority w:val="99"/>
    <w:semiHidden/>
    <w:unhideWhenUsed/>
    <w:rsid w:val="00137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D4C"/>
    <w:rPr>
      <w:rFonts w:ascii="Tahoma" w:hAnsi="Tahoma" w:cs="Tahoma"/>
      <w:sz w:val="16"/>
      <w:szCs w:val="16"/>
    </w:rPr>
  </w:style>
  <w:style w:type="paragraph" w:styleId="Header">
    <w:name w:val="header"/>
    <w:basedOn w:val="Normal"/>
    <w:link w:val="HeaderChar"/>
    <w:uiPriority w:val="99"/>
    <w:unhideWhenUsed/>
    <w:rsid w:val="00706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F3"/>
    <w:rPr>
      <w:rFonts w:ascii="Verdana" w:hAnsi="Verdana"/>
      <w:sz w:val="20"/>
    </w:rPr>
  </w:style>
  <w:style w:type="paragraph" w:styleId="Footer">
    <w:name w:val="footer"/>
    <w:basedOn w:val="Normal"/>
    <w:link w:val="FooterChar"/>
    <w:uiPriority w:val="99"/>
    <w:unhideWhenUsed/>
    <w:rsid w:val="00706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AF3"/>
    <w:rPr>
      <w:rFonts w:ascii="Verdana" w:hAnsi="Verdana"/>
      <w:sz w:val="20"/>
    </w:rPr>
  </w:style>
  <w:style w:type="table" w:customStyle="1" w:styleId="TableGrid1">
    <w:name w:val="Table Grid1"/>
    <w:basedOn w:val="TableNormal"/>
    <w:next w:val="TableGrid"/>
    <w:uiPriority w:val="39"/>
    <w:rsid w:val="0049138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7457">
      <w:bodyDiv w:val="1"/>
      <w:marLeft w:val="0"/>
      <w:marRight w:val="0"/>
      <w:marTop w:val="0"/>
      <w:marBottom w:val="0"/>
      <w:divBdr>
        <w:top w:val="none" w:sz="0" w:space="0" w:color="auto"/>
        <w:left w:val="none" w:sz="0" w:space="0" w:color="auto"/>
        <w:bottom w:val="none" w:sz="0" w:space="0" w:color="auto"/>
        <w:right w:val="none" w:sz="0" w:space="0" w:color="auto"/>
      </w:divBdr>
    </w:div>
    <w:div w:id="166115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k12.wa.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aren.heikes@k12.wa.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BA839-0034-4AF4-9FA9-A36A9080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2630</Words>
  <Characters>14993</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 Archer</dc:creator>
  <cp:lastModifiedBy>Alissa Muller</cp:lastModifiedBy>
  <cp:revision>2</cp:revision>
  <cp:lastPrinted>2015-04-27T23:17:00Z</cp:lastPrinted>
  <dcterms:created xsi:type="dcterms:W3CDTF">2017-06-06T16:09:00Z</dcterms:created>
  <dcterms:modified xsi:type="dcterms:W3CDTF">2017-06-06T16:09:00Z</dcterms:modified>
</cp:coreProperties>
</file>