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6A" w:rsidRDefault="00B52C6A" w:rsidP="00B52C6A">
      <w:pPr>
        <w:pStyle w:val="Header"/>
        <w:spacing w:line="276" w:lineRule="auto"/>
        <w:jc w:val="center"/>
        <w:rPr>
          <w:rFonts w:ascii="Arial" w:eastAsiaTheme="majorEastAsia" w:hAnsi="Arial" w:cs="Arial"/>
          <w:b/>
          <w:sz w:val="24"/>
          <w:szCs w:val="36"/>
        </w:rPr>
      </w:pPr>
      <w:bookmarkStart w:id="0" w:name="_GoBack"/>
      <w:bookmarkEnd w:id="0"/>
      <w:r>
        <w:rPr>
          <w:rFonts w:ascii="Arial" w:eastAsiaTheme="majorEastAsia" w:hAnsi="Arial" w:cs="Arial"/>
          <w:b/>
          <w:sz w:val="24"/>
          <w:szCs w:val="36"/>
        </w:rPr>
        <w:t>CHARTER SCHOOL AUTHORIZER APPLICATION INSTRUCTIONS – 2017</w:t>
      </w:r>
    </w:p>
    <w:p w:rsidR="00B52C6A" w:rsidRPr="00B52C6A" w:rsidRDefault="00B52C6A" w:rsidP="00B52C6A">
      <w:pPr>
        <w:pStyle w:val="Header"/>
        <w:spacing w:line="276" w:lineRule="auto"/>
        <w:rPr>
          <w:rFonts w:ascii="Arial" w:eastAsiaTheme="majorEastAsia" w:hAnsi="Arial" w:cs="Arial"/>
          <w:b/>
          <w:sz w:val="24"/>
          <w:szCs w:val="36"/>
        </w:rPr>
      </w:pPr>
    </w:p>
    <w:p w:rsidR="0054223C" w:rsidRPr="005F55D6" w:rsidRDefault="005F55D6" w:rsidP="005F55D6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 xml:space="preserve">Guiding questions, instructions, and evaluation criteria are provided for each section of the </w:t>
      </w:r>
      <w:hyperlink r:id="rId10" w:anchor=".WTbWxWgrJaT" w:history="1">
        <w:r w:rsidRPr="00AB0D57">
          <w:rPr>
            <w:rStyle w:val="Hyperlink"/>
            <w:rFonts w:ascii="Arial" w:hAnsi="Arial" w:cs="Arial"/>
            <w:sz w:val="22"/>
          </w:rPr>
          <w:t>application</w:t>
        </w:r>
      </w:hyperlink>
      <w:r w:rsidRPr="0054223C">
        <w:rPr>
          <w:rFonts w:ascii="Arial" w:hAnsi="Arial" w:cs="Arial"/>
          <w:sz w:val="22"/>
        </w:rPr>
        <w:t>.</w:t>
      </w:r>
    </w:p>
    <w:p w:rsidR="0054223C" w:rsidRDefault="0054223C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>Title and number each section of the application.</w:t>
      </w:r>
    </w:p>
    <w:p w:rsidR="005F55D6" w:rsidRDefault="005F55D6" w:rsidP="005F55D6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>Include the page number, district name, m</w:t>
      </w:r>
      <w:r w:rsidR="002B19B7">
        <w:rPr>
          <w:rFonts w:ascii="Arial" w:hAnsi="Arial" w:cs="Arial"/>
          <w:sz w:val="22"/>
        </w:rPr>
        <w:t>onth and year</w:t>
      </w:r>
      <w:r w:rsidRPr="0054223C">
        <w:rPr>
          <w:rFonts w:ascii="Arial" w:hAnsi="Arial" w:cs="Arial"/>
          <w:sz w:val="22"/>
        </w:rPr>
        <w:t xml:space="preserve"> in the header</w:t>
      </w:r>
      <w:r w:rsidR="002B19B7">
        <w:rPr>
          <w:rFonts w:ascii="Arial" w:hAnsi="Arial" w:cs="Arial"/>
          <w:sz w:val="22"/>
        </w:rPr>
        <w:t xml:space="preserve"> on each page</w:t>
      </w:r>
      <w:r w:rsidRPr="0054223C">
        <w:rPr>
          <w:rFonts w:ascii="Arial" w:hAnsi="Arial" w:cs="Arial"/>
          <w:sz w:val="22"/>
        </w:rPr>
        <w:t>.</w:t>
      </w:r>
    </w:p>
    <w:p w:rsidR="0054223C" w:rsidRPr="00BD6543" w:rsidRDefault="005F55D6" w:rsidP="00BD6543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>Use a readable font and size</w:t>
      </w:r>
      <w:r w:rsidR="0054223C" w:rsidRPr="00BD6543">
        <w:rPr>
          <w:rFonts w:ascii="Arial" w:hAnsi="Arial" w:cs="Arial"/>
          <w:sz w:val="22"/>
        </w:rPr>
        <w:t xml:space="preserve">. </w:t>
      </w:r>
    </w:p>
    <w:p w:rsidR="0054223C" w:rsidRPr="0054223C" w:rsidRDefault="0054223C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>Properly cite any sources that are referenced.</w:t>
      </w:r>
    </w:p>
    <w:p w:rsidR="0054223C" w:rsidRPr="0054223C" w:rsidRDefault="0054223C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 xml:space="preserve">Be familiar with Washington’s charter school law:  </w:t>
      </w:r>
    </w:p>
    <w:p w:rsidR="0054223C" w:rsidRPr="0054223C" w:rsidRDefault="009B39F3" w:rsidP="0054223C">
      <w:pPr>
        <w:pStyle w:val="ListParagraph"/>
        <w:numPr>
          <w:ilvl w:val="1"/>
          <w:numId w:val="3"/>
        </w:numPr>
        <w:spacing w:after="240"/>
        <w:rPr>
          <w:rFonts w:ascii="Arial" w:hAnsi="Arial" w:cs="Arial"/>
          <w:sz w:val="22"/>
        </w:rPr>
      </w:pPr>
      <w:hyperlink r:id="rId11" w:history="1">
        <w:r w:rsidR="0054223C" w:rsidRPr="0054223C">
          <w:rPr>
            <w:rStyle w:val="Hyperlink"/>
            <w:rFonts w:ascii="Arial" w:hAnsi="Arial" w:cs="Arial"/>
            <w:sz w:val="22"/>
          </w:rPr>
          <w:t>Chapter 28A.710 RCW</w:t>
        </w:r>
      </w:hyperlink>
    </w:p>
    <w:p w:rsidR="0054223C" w:rsidRPr="0054223C" w:rsidRDefault="009B39F3" w:rsidP="0054223C">
      <w:pPr>
        <w:pStyle w:val="ListParagraph"/>
        <w:numPr>
          <w:ilvl w:val="1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hyperlink r:id="rId12" w:history="1">
        <w:r w:rsidR="0054223C" w:rsidRPr="0054223C">
          <w:rPr>
            <w:rStyle w:val="Hyperlink"/>
            <w:rFonts w:ascii="Arial" w:hAnsi="Arial" w:cs="Arial"/>
            <w:sz w:val="22"/>
          </w:rPr>
          <w:t>Chapter 180-19 WAC</w:t>
        </w:r>
      </w:hyperlink>
    </w:p>
    <w:p w:rsidR="00A10AA0" w:rsidRPr="0054223C" w:rsidRDefault="00A10AA0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an application to be consider</w:t>
      </w:r>
      <w:r w:rsidR="005F55D6">
        <w:rPr>
          <w:rFonts w:ascii="Arial" w:hAnsi="Arial" w:cs="Arial"/>
          <w:sz w:val="22"/>
        </w:rPr>
        <w:t>ed complet</w:t>
      </w:r>
      <w:r w:rsidR="00BD6543">
        <w:rPr>
          <w:rFonts w:ascii="Arial" w:hAnsi="Arial" w:cs="Arial"/>
          <w:sz w:val="22"/>
        </w:rPr>
        <w:t xml:space="preserve">e, it must include </w:t>
      </w:r>
      <w:r w:rsidR="00B52C6A">
        <w:rPr>
          <w:rFonts w:ascii="Arial" w:hAnsi="Arial" w:cs="Arial"/>
          <w:sz w:val="22"/>
        </w:rPr>
        <w:t xml:space="preserve">Sections I-V and </w:t>
      </w:r>
      <w:r w:rsidR="00BD6543">
        <w:rPr>
          <w:rFonts w:ascii="Arial" w:hAnsi="Arial" w:cs="Arial"/>
          <w:sz w:val="22"/>
        </w:rPr>
        <w:t xml:space="preserve">Part VI, </w:t>
      </w:r>
      <w:r>
        <w:rPr>
          <w:rFonts w:ascii="Arial" w:hAnsi="Arial" w:cs="Arial"/>
          <w:sz w:val="22"/>
        </w:rPr>
        <w:t>Statement of A</w:t>
      </w:r>
      <w:r w:rsidR="005F55D6">
        <w:rPr>
          <w:rFonts w:ascii="Arial" w:hAnsi="Arial" w:cs="Arial"/>
          <w:sz w:val="22"/>
        </w:rPr>
        <w:t>ssurances</w:t>
      </w:r>
      <w:r w:rsidR="00BD6543">
        <w:rPr>
          <w:rFonts w:ascii="Arial" w:hAnsi="Arial" w:cs="Arial"/>
          <w:sz w:val="22"/>
        </w:rPr>
        <w:t>,</w:t>
      </w:r>
      <w:r w:rsidR="002B19B7">
        <w:rPr>
          <w:rFonts w:ascii="Arial" w:hAnsi="Arial" w:cs="Arial"/>
          <w:sz w:val="22"/>
        </w:rPr>
        <w:t xml:space="preserve"> signed by the </w:t>
      </w:r>
      <w:r w:rsidR="005F55D6">
        <w:rPr>
          <w:rFonts w:ascii="Arial" w:hAnsi="Arial" w:cs="Arial"/>
          <w:sz w:val="22"/>
        </w:rPr>
        <w:t xml:space="preserve">school board </w:t>
      </w:r>
      <w:r w:rsidR="002B19B7">
        <w:rPr>
          <w:rFonts w:ascii="Arial" w:hAnsi="Arial" w:cs="Arial"/>
          <w:sz w:val="22"/>
        </w:rPr>
        <w:t xml:space="preserve">chair or </w:t>
      </w:r>
      <w:r w:rsidR="005F55D6">
        <w:rPr>
          <w:rFonts w:ascii="Arial" w:hAnsi="Arial" w:cs="Arial"/>
          <w:sz w:val="22"/>
        </w:rPr>
        <w:t xml:space="preserve">president. </w:t>
      </w:r>
    </w:p>
    <w:p w:rsidR="002B19B7" w:rsidRPr="007A44F5" w:rsidRDefault="0054223C" w:rsidP="007A44F5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 w:rsidRPr="0054223C">
        <w:rPr>
          <w:rFonts w:ascii="Arial" w:hAnsi="Arial" w:cs="Arial"/>
          <w:sz w:val="22"/>
        </w:rPr>
        <w:t xml:space="preserve">The application must be </w:t>
      </w:r>
      <w:r w:rsidRPr="00AE643A">
        <w:rPr>
          <w:rFonts w:ascii="Arial" w:hAnsi="Arial" w:cs="Arial"/>
          <w:sz w:val="22"/>
        </w:rPr>
        <w:t>rece</w:t>
      </w:r>
      <w:r w:rsidR="002B19B7" w:rsidRPr="00AE643A">
        <w:rPr>
          <w:rFonts w:ascii="Arial" w:hAnsi="Arial" w:cs="Arial"/>
          <w:sz w:val="22"/>
        </w:rPr>
        <w:t xml:space="preserve">ived by SBE </w:t>
      </w:r>
      <w:r w:rsidR="007A44F5">
        <w:rPr>
          <w:rFonts w:ascii="Arial" w:hAnsi="Arial" w:cs="Arial"/>
          <w:sz w:val="22"/>
        </w:rPr>
        <w:t xml:space="preserve">by electronic mail </w:t>
      </w:r>
      <w:r w:rsidR="002B19B7" w:rsidRPr="00AE643A">
        <w:rPr>
          <w:rFonts w:ascii="Arial" w:hAnsi="Arial" w:cs="Arial"/>
          <w:sz w:val="22"/>
        </w:rPr>
        <w:t>no later than</w:t>
      </w:r>
      <w:r w:rsidR="00B52C6A">
        <w:rPr>
          <w:rFonts w:ascii="Arial" w:hAnsi="Arial" w:cs="Arial"/>
          <w:b/>
          <w:sz w:val="22"/>
        </w:rPr>
        <w:t xml:space="preserve"> October 15, 2017</w:t>
      </w:r>
      <w:r w:rsidR="002B19B7">
        <w:rPr>
          <w:rFonts w:ascii="Arial" w:hAnsi="Arial" w:cs="Arial"/>
          <w:sz w:val="22"/>
        </w:rPr>
        <w:t xml:space="preserve"> (</w:t>
      </w:r>
      <w:r w:rsidR="00AE643A">
        <w:rPr>
          <w:rFonts w:ascii="Arial" w:hAnsi="Arial" w:cs="Arial"/>
          <w:sz w:val="22"/>
        </w:rPr>
        <w:t xml:space="preserve">WAC 180-19-130). </w:t>
      </w:r>
    </w:p>
    <w:p w:rsidR="00332951" w:rsidRDefault="002B19B7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SBE must issue a decision approving or denying the application </w:t>
      </w:r>
      <w:r w:rsidR="00AE643A">
        <w:rPr>
          <w:rFonts w:ascii="Arial" w:hAnsi="Arial" w:cs="Arial"/>
          <w:sz w:val="22"/>
        </w:rPr>
        <w:t xml:space="preserve">by </w:t>
      </w:r>
      <w:r w:rsidR="00B52C6A">
        <w:rPr>
          <w:rFonts w:ascii="Arial" w:hAnsi="Arial" w:cs="Arial"/>
          <w:b/>
          <w:sz w:val="22"/>
        </w:rPr>
        <w:t>February 1, 2018</w:t>
      </w:r>
      <w:r w:rsidR="00AE643A">
        <w:rPr>
          <w:rFonts w:ascii="Arial" w:hAnsi="Arial" w:cs="Arial"/>
          <w:sz w:val="22"/>
        </w:rPr>
        <w:t xml:space="preserve"> (WAC 180-19-040).</w:t>
      </w:r>
    </w:p>
    <w:p w:rsidR="006B083B" w:rsidRDefault="006B083B" w:rsidP="0054223C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Direct your questions to </w:t>
      </w:r>
      <w:hyperlink r:id="rId13" w:history="1">
        <w:r w:rsidRPr="00D71B54">
          <w:rPr>
            <w:rStyle w:val="Hyperlink"/>
            <w:rFonts w:ascii="Arial" w:hAnsi="Arial" w:cs="Arial"/>
            <w:sz w:val="22"/>
          </w:rPr>
          <w:t>sbe@k12.wa.us</w:t>
        </w:r>
      </w:hyperlink>
      <w:r w:rsidR="00B52C6A">
        <w:rPr>
          <w:rFonts w:ascii="Arial" w:hAnsi="Arial" w:cs="Arial"/>
          <w:sz w:val="22"/>
        </w:rPr>
        <w:t xml:space="preserve"> or (360) 725-6025</w:t>
      </w:r>
      <w:r w:rsidR="003A339D">
        <w:rPr>
          <w:rFonts w:ascii="Arial" w:hAnsi="Arial" w:cs="Arial"/>
          <w:sz w:val="22"/>
        </w:rPr>
        <w:t>,</w:t>
      </w:r>
      <w:r w:rsidR="00B52C6A">
        <w:rPr>
          <w:rFonts w:ascii="Arial" w:hAnsi="Arial" w:cs="Arial"/>
          <w:sz w:val="22"/>
        </w:rPr>
        <w:t xml:space="preserve"> or </w:t>
      </w:r>
      <w:hyperlink r:id="rId14" w:history="1">
        <w:r w:rsidR="00B52C6A" w:rsidRPr="0049433F">
          <w:rPr>
            <w:rStyle w:val="Hyperlink"/>
            <w:rFonts w:ascii="Arial" w:hAnsi="Arial" w:cs="Arial"/>
            <w:sz w:val="22"/>
          </w:rPr>
          <w:t>Kaaren.heikes@k12.wa.us</w:t>
        </w:r>
      </w:hyperlink>
      <w:r w:rsidR="00B52C6A">
        <w:rPr>
          <w:rFonts w:ascii="Arial" w:hAnsi="Arial" w:cs="Arial"/>
          <w:sz w:val="22"/>
        </w:rPr>
        <w:t xml:space="preserve"> or (360) 725-6029. </w:t>
      </w:r>
    </w:p>
    <w:p w:rsidR="00B52C6A" w:rsidRDefault="00B52C6A" w:rsidP="00B52C6A">
      <w:pPr>
        <w:spacing w:after="240"/>
        <w:rPr>
          <w:rFonts w:ascii="Arial" w:hAnsi="Arial" w:cs="Arial"/>
          <w:sz w:val="22"/>
        </w:rPr>
      </w:pPr>
    </w:p>
    <w:p w:rsidR="00B52C6A" w:rsidRPr="00B52C6A" w:rsidRDefault="00B52C6A" w:rsidP="00B52C6A">
      <w:pPr>
        <w:spacing w:after="240"/>
        <w:rPr>
          <w:rFonts w:ascii="Arial" w:hAnsi="Arial" w:cs="Arial"/>
          <w:sz w:val="22"/>
        </w:rPr>
      </w:pPr>
    </w:p>
    <w:sectPr w:rsidR="00B52C6A" w:rsidRPr="00B52C6A" w:rsidSect="002B19B7">
      <w:headerReference w:type="default" r:id="rId15"/>
      <w:footerReference w:type="default" r:id="rId16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13" w:rsidRDefault="00A85E13">
      <w:pPr>
        <w:spacing w:after="0" w:line="240" w:lineRule="auto"/>
      </w:pPr>
      <w:r>
        <w:separator/>
      </w:r>
    </w:p>
  </w:endnote>
  <w:endnote w:type="continuationSeparator" w:id="0">
    <w:p w:rsidR="00A85E13" w:rsidRDefault="00A8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69162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32951" w:rsidRDefault="0096257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9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9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951" w:rsidRDefault="00332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13" w:rsidRDefault="00A85E13">
      <w:pPr>
        <w:spacing w:after="0" w:line="240" w:lineRule="auto"/>
      </w:pPr>
      <w:r>
        <w:separator/>
      </w:r>
    </w:p>
  </w:footnote>
  <w:footnote w:type="continuationSeparator" w:id="0">
    <w:p w:rsidR="00A85E13" w:rsidRDefault="00A8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7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236"/>
      <w:gridCol w:w="8208"/>
    </w:tblGrid>
    <w:tr w:rsidR="00B52C6A" w:rsidRPr="0049138B" w:rsidTr="002C75BF">
      <w:trPr>
        <w:trHeight w:val="1440"/>
        <w:jc w:val="center"/>
      </w:trPr>
      <w:tc>
        <w:tcPr>
          <w:tcW w:w="1350" w:type="dxa"/>
          <w:vAlign w:val="center"/>
        </w:tcPr>
        <w:p w:rsidR="00B52C6A" w:rsidRPr="0049138B" w:rsidRDefault="00B52C6A" w:rsidP="00B52C6A">
          <w:pPr>
            <w:tabs>
              <w:tab w:val="center" w:pos="4680"/>
              <w:tab w:val="right" w:pos="9360"/>
            </w:tabs>
            <w:ind w:left="-103"/>
            <w:rPr>
              <w:rFonts w:eastAsia="Times New Roman"/>
              <w:sz w:val="24"/>
              <w:szCs w:val="24"/>
            </w:rPr>
          </w:pPr>
          <w:r w:rsidRPr="0049138B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30C3D717" wp14:editId="641F512A">
                <wp:extent cx="822960" cy="822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BE_Red_logo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B52C6A" w:rsidRPr="0049138B" w:rsidRDefault="00B52C6A" w:rsidP="00B52C6A">
          <w:pPr>
            <w:tabs>
              <w:tab w:val="center" w:pos="4680"/>
              <w:tab w:val="right" w:pos="9360"/>
            </w:tabs>
            <w:jc w:val="center"/>
            <w:rPr>
              <w:rFonts w:ascii="Arial" w:eastAsia="Times New Roman" w:hAnsi="Arial" w:cs="Arial"/>
              <w:b/>
              <w:caps/>
              <w:noProof/>
              <w:color w:val="2C2C2C"/>
              <w:spacing w:val="10"/>
              <w:sz w:val="32"/>
              <w:szCs w:val="24"/>
            </w:rPr>
          </w:pPr>
        </w:p>
      </w:tc>
      <w:tc>
        <w:tcPr>
          <w:tcW w:w="8208" w:type="dxa"/>
          <w:vAlign w:val="center"/>
        </w:tcPr>
        <w:p w:rsidR="00B52C6A" w:rsidRPr="0049138B" w:rsidRDefault="00B52C6A" w:rsidP="00B52C6A">
          <w:pPr>
            <w:tabs>
              <w:tab w:val="center" w:pos="4680"/>
              <w:tab w:val="right" w:pos="9360"/>
            </w:tabs>
            <w:jc w:val="center"/>
            <w:rPr>
              <w:rFonts w:eastAsia="Times New Roman" w:cs="Arial"/>
              <w:b/>
              <w:caps/>
              <w:color w:val="2C2C2C"/>
              <w:spacing w:val="10"/>
              <w:sz w:val="32"/>
              <w:szCs w:val="30"/>
            </w:rPr>
          </w:pPr>
          <w:r w:rsidRPr="0049138B">
            <w:rPr>
              <w:rFonts w:ascii="Arial" w:eastAsia="Times New Roman" w:hAnsi="Arial" w:cs="Arial"/>
              <w:b/>
              <w:caps/>
              <w:noProof/>
              <w:color w:val="2C2C2C"/>
              <w:spacing w:val="10"/>
              <w:sz w:val="32"/>
              <w:szCs w:val="24"/>
            </w:rPr>
            <mc:AlternateContent>
              <mc:Choice Requires="wps">
                <w:drawing>
                  <wp:anchor distT="0" distB="0" distL="114300" distR="114300" simplePos="0" relativeHeight="251661824" behindDoc="0" locked="1" layoutInCell="1" allowOverlap="1" wp14:anchorId="2079A0DC" wp14:editId="751CE146">
                    <wp:simplePos x="0" y="0"/>
                    <wp:positionH relativeFrom="column">
                      <wp:posOffset>294640</wp:posOffset>
                    </wp:positionH>
                    <wp:positionV relativeFrom="page">
                      <wp:posOffset>275590</wp:posOffset>
                    </wp:positionV>
                    <wp:extent cx="4480560" cy="8890"/>
                    <wp:effectExtent l="0" t="0" r="34290" b="2921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480560" cy="889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8B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14478F4B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.2pt,21.7pt" to="37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" strokecolor="#8b0000" strokeweight="1.75pt">
                    <v:stroke joinstyle="miter"/>
                    <w10:wrap anchory="page"/>
                    <w10:anchorlock/>
                  </v:line>
                </w:pict>
              </mc:Fallback>
            </mc:AlternateContent>
          </w:r>
          <w:r w:rsidRPr="0049138B">
            <w:rPr>
              <w:rFonts w:eastAsia="Times New Roman" w:cs="Arial"/>
              <w:b/>
              <w:caps/>
              <w:color w:val="2C2C2C"/>
              <w:spacing w:val="10"/>
              <w:sz w:val="32"/>
              <w:szCs w:val="30"/>
            </w:rPr>
            <w:t>The Washington State Board of Education</w:t>
          </w:r>
        </w:p>
        <w:p w:rsidR="00B52C6A" w:rsidRPr="0049138B" w:rsidRDefault="00B52C6A" w:rsidP="00B52C6A">
          <w:pPr>
            <w:tabs>
              <w:tab w:val="center" w:pos="4680"/>
              <w:tab w:val="right" w:pos="9360"/>
            </w:tabs>
            <w:spacing w:before="160"/>
            <w:jc w:val="center"/>
            <w:rPr>
              <w:rFonts w:ascii="Calibri Light" w:eastAsia="Times New Roman" w:hAnsi="Calibri Light" w:cs="Arial"/>
              <w:i/>
              <w:color w:val="2C2C2C"/>
              <w:sz w:val="19"/>
              <w:szCs w:val="24"/>
            </w:rPr>
          </w:pPr>
          <w:r w:rsidRPr="0049138B">
            <w:rPr>
              <w:rFonts w:ascii="Calibri Light" w:eastAsia="Times New Roman" w:hAnsi="Calibri Light" w:cs="Arial"/>
              <w:i/>
              <w:color w:val="2C2C2C"/>
              <w:szCs w:val="24"/>
            </w:rPr>
            <w:t>A high-quality education system that prepares all students for college, career, and life.</w:t>
          </w:r>
        </w:p>
      </w:tc>
    </w:tr>
  </w:tbl>
  <w:p w:rsidR="00332951" w:rsidRDefault="00332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5C80"/>
    <w:multiLevelType w:val="hybridMultilevel"/>
    <w:tmpl w:val="D7CE7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93926"/>
    <w:multiLevelType w:val="hybridMultilevel"/>
    <w:tmpl w:val="84D2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7A"/>
    <w:rsid w:val="00182331"/>
    <w:rsid w:val="001A5BF6"/>
    <w:rsid w:val="002B19B7"/>
    <w:rsid w:val="00332951"/>
    <w:rsid w:val="003A339D"/>
    <w:rsid w:val="00480BD5"/>
    <w:rsid w:val="005155F4"/>
    <w:rsid w:val="0054223C"/>
    <w:rsid w:val="005C2055"/>
    <w:rsid w:val="005F55D6"/>
    <w:rsid w:val="006B083B"/>
    <w:rsid w:val="007A44F5"/>
    <w:rsid w:val="007C34F8"/>
    <w:rsid w:val="00810831"/>
    <w:rsid w:val="008A331E"/>
    <w:rsid w:val="008B6D08"/>
    <w:rsid w:val="008E1FFD"/>
    <w:rsid w:val="009276CD"/>
    <w:rsid w:val="009532FF"/>
    <w:rsid w:val="0096257A"/>
    <w:rsid w:val="00970B1C"/>
    <w:rsid w:val="009B39F3"/>
    <w:rsid w:val="009F3CF9"/>
    <w:rsid w:val="00A10AA0"/>
    <w:rsid w:val="00A41296"/>
    <w:rsid w:val="00A85E13"/>
    <w:rsid w:val="00AB0D57"/>
    <w:rsid w:val="00AE643A"/>
    <w:rsid w:val="00B104F8"/>
    <w:rsid w:val="00B34613"/>
    <w:rsid w:val="00B52C6A"/>
    <w:rsid w:val="00BD172B"/>
    <w:rsid w:val="00BD6543"/>
    <w:rsid w:val="00C77755"/>
    <w:rsid w:val="00E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F47B197-4CDB-4F74-B8CB-45A487E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22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54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52C6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e@k12.wa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be.wa.gov/documents/2013.01.13%20WAC%20180-19%20Draft%20Rul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28A.710&amp;full=tru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sbe.wa.gov/charter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aren.heikes@k12.w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6EA81A79DCB43875347B65144660C" ma:contentTypeVersion="2" ma:contentTypeDescription="Create a new document." ma:contentTypeScope="" ma:versionID="a8707d52128ff0c1d95de8521baba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da5e73764d4fab70986bbd8156be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389B8F-0C78-4D29-A041-63422A04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B7D7F-BB87-4818-940E-0CEE42640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AC6E6-FA2A-4DB1-A836-FFE6D03417CC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Persky</dc:creator>
  <cp:lastModifiedBy>Alissa Muller</cp:lastModifiedBy>
  <cp:revision>2</cp:revision>
  <cp:lastPrinted>2013-10-14T19:38:00Z</cp:lastPrinted>
  <dcterms:created xsi:type="dcterms:W3CDTF">2017-06-06T16:27:00Z</dcterms:created>
  <dcterms:modified xsi:type="dcterms:W3CDTF">2017-06-06T16:27:00Z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0x0101009696EA81A79DCB43875347B65144660C</vt:lpwstr>
  </property>
</Properties>
</file>